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BB40" w14:textId="6BCA7B67" w:rsidR="00E04F8E" w:rsidRPr="002E5464" w:rsidRDefault="00FD0B4F" w:rsidP="00FD0B4F">
      <w:pPr>
        <w:spacing w:after="200" w:line="240" w:lineRule="auto"/>
        <w:jc w:val="center"/>
        <w:rPr>
          <w:rFonts w:ascii="Calibri" w:eastAsia="Calibri" w:hAnsi="Calibri" w:cs="Calibri"/>
          <w:b/>
          <w:bCs/>
          <w:color w:val="000000" w:themeColor="text1"/>
          <w:sz w:val="24"/>
          <w:szCs w:val="24"/>
          <w:u w:val="single"/>
          <w:lang w:val="en-GB"/>
        </w:rPr>
      </w:pPr>
      <w:r w:rsidRPr="002E5464">
        <w:rPr>
          <w:rFonts w:ascii="Calibri" w:eastAsia="Calibri" w:hAnsi="Calibri" w:cs="Calibri"/>
          <w:b/>
          <w:bCs/>
          <w:color w:val="000000" w:themeColor="text1"/>
          <w:sz w:val="24"/>
          <w:szCs w:val="24"/>
          <w:u w:val="single"/>
          <w:lang w:val="en-GB"/>
        </w:rPr>
        <w:t xml:space="preserve">Role </w:t>
      </w:r>
      <w:proofErr w:type="gramStart"/>
      <w:r w:rsidRPr="002E5464">
        <w:rPr>
          <w:rFonts w:ascii="Calibri" w:eastAsia="Calibri" w:hAnsi="Calibri" w:cs="Calibri"/>
          <w:b/>
          <w:bCs/>
          <w:color w:val="000000" w:themeColor="text1"/>
          <w:sz w:val="24"/>
          <w:szCs w:val="24"/>
          <w:u w:val="single"/>
          <w:lang w:val="en-GB"/>
        </w:rPr>
        <w:t>Title :</w:t>
      </w:r>
      <w:proofErr w:type="gramEnd"/>
      <w:r w:rsidR="002E5464">
        <w:rPr>
          <w:rFonts w:ascii="Calibri" w:eastAsia="Calibri" w:hAnsi="Calibri" w:cs="Calibri"/>
          <w:b/>
          <w:bCs/>
          <w:color w:val="000000" w:themeColor="text1"/>
          <w:sz w:val="24"/>
          <w:szCs w:val="24"/>
          <w:u w:val="single"/>
          <w:lang w:val="en-GB"/>
        </w:rPr>
        <w:t xml:space="preserve"> </w:t>
      </w:r>
      <w:r w:rsidR="04A31E43" w:rsidRPr="002E5464">
        <w:rPr>
          <w:rFonts w:ascii="Calibri" w:eastAsia="Calibri" w:hAnsi="Calibri" w:cs="Calibri"/>
          <w:b/>
          <w:bCs/>
          <w:color w:val="000000" w:themeColor="text1"/>
          <w:sz w:val="24"/>
          <w:szCs w:val="24"/>
          <w:u w:val="single"/>
          <w:lang w:val="en-GB"/>
        </w:rPr>
        <w:t xml:space="preserve">Head of Finance </w:t>
      </w:r>
    </w:p>
    <w:p w14:paraId="6E593FB5" w14:textId="53B0224E" w:rsidR="00FD0B4F" w:rsidRPr="002E5464" w:rsidRDefault="00FD0B4F" w:rsidP="00FD0B4F">
      <w:pPr>
        <w:spacing w:after="200" w:line="240" w:lineRule="auto"/>
        <w:jc w:val="center"/>
        <w:rPr>
          <w:rFonts w:ascii="Calibri" w:eastAsia="Calibri" w:hAnsi="Calibri" w:cs="Calibri"/>
          <w:b/>
          <w:bCs/>
          <w:color w:val="000000" w:themeColor="text1"/>
          <w:sz w:val="24"/>
          <w:szCs w:val="24"/>
          <w:u w:val="single"/>
          <w:lang w:val="en-GB"/>
        </w:rPr>
      </w:pPr>
      <w:r w:rsidRPr="002E5464">
        <w:rPr>
          <w:rFonts w:ascii="Calibri" w:eastAsia="Calibri" w:hAnsi="Calibri" w:cs="Calibri"/>
          <w:b/>
          <w:bCs/>
          <w:color w:val="000000" w:themeColor="text1"/>
          <w:sz w:val="24"/>
          <w:szCs w:val="24"/>
          <w:u w:val="single"/>
          <w:lang w:val="en-GB"/>
        </w:rPr>
        <w:t>Contract Length: Permanent</w:t>
      </w:r>
      <w:r w:rsidR="002E5464" w:rsidRPr="002E5464">
        <w:rPr>
          <w:rFonts w:ascii="Calibri" w:eastAsia="Calibri" w:hAnsi="Calibri" w:cs="Calibri"/>
          <w:b/>
          <w:bCs/>
          <w:color w:val="000000" w:themeColor="text1"/>
          <w:sz w:val="24"/>
          <w:szCs w:val="24"/>
          <w:u w:val="single"/>
          <w:lang w:val="en-GB"/>
        </w:rPr>
        <w:t>, part-time</w:t>
      </w:r>
      <w:r w:rsidR="002E5464">
        <w:rPr>
          <w:rFonts w:ascii="Calibri" w:eastAsia="Calibri" w:hAnsi="Calibri" w:cs="Calibri"/>
          <w:b/>
          <w:bCs/>
          <w:color w:val="000000" w:themeColor="text1"/>
          <w:sz w:val="24"/>
          <w:szCs w:val="24"/>
          <w:u w:val="single"/>
          <w:lang w:val="en-GB"/>
        </w:rPr>
        <w:t>3 days p/w</w:t>
      </w:r>
    </w:p>
    <w:p w14:paraId="6A9656B4" w14:textId="36FC07B2" w:rsidR="00FD0B4F" w:rsidRPr="002E5464" w:rsidRDefault="00FD0B4F" w:rsidP="00FD0B4F">
      <w:pPr>
        <w:spacing w:after="200" w:line="240" w:lineRule="auto"/>
        <w:jc w:val="center"/>
        <w:rPr>
          <w:rFonts w:ascii="Calibri" w:eastAsia="Calibri" w:hAnsi="Calibri" w:cs="Calibri"/>
          <w:b/>
          <w:bCs/>
          <w:color w:val="000000" w:themeColor="text1"/>
          <w:sz w:val="24"/>
          <w:szCs w:val="24"/>
          <w:u w:val="single"/>
          <w:lang w:val="en-GB"/>
        </w:rPr>
      </w:pPr>
      <w:r w:rsidRPr="002E5464">
        <w:rPr>
          <w:rFonts w:ascii="Calibri" w:eastAsia="Calibri" w:hAnsi="Calibri" w:cs="Calibri"/>
          <w:b/>
          <w:bCs/>
          <w:color w:val="000000" w:themeColor="text1"/>
          <w:sz w:val="24"/>
          <w:szCs w:val="24"/>
          <w:u w:val="single"/>
          <w:lang w:val="en-GB"/>
        </w:rPr>
        <w:t xml:space="preserve">Grade 5: £49,273 - </w:t>
      </w:r>
      <w:r w:rsidR="002E5464" w:rsidRPr="002E5464">
        <w:rPr>
          <w:rFonts w:ascii="Calibri" w:eastAsia="Calibri" w:hAnsi="Calibri" w:cs="Calibri"/>
          <w:b/>
          <w:bCs/>
          <w:color w:val="000000" w:themeColor="text1"/>
          <w:sz w:val="24"/>
          <w:szCs w:val="24"/>
          <w:u w:val="single"/>
          <w:lang w:val="en-GB"/>
        </w:rPr>
        <w:t>£53,366</w:t>
      </w:r>
      <w:r w:rsidR="002E5464">
        <w:rPr>
          <w:rFonts w:ascii="Calibri" w:eastAsia="Calibri" w:hAnsi="Calibri" w:cs="Calibri"/>
          <w:b/>
          <w:bCs/>
          <w:color w:val="000000" w:themeColor="text1"/>
          <w:sz w:val="24"/>
          <w:szCs w:val="24"/>
          <w:u w:val="single"/>
          <w:lang w:val="en-GB"/>
        </w:rPr>
        <w:t xml:space="preserve"> </w:t>
      </w:r>
      <w:proofErr w:type="gramStart"/>
      <w:r w:rsidR="002E5464">
        <w:rPr>
          <w:rFonts w:ascii="Calibri" w:eastAsia="Calibri" w:hAnsi="Calibri" w:cs="Calibri"/>
          <w:b/>
          <w:bCs/>
          <w:color w:val="000000" w:themeColor="text1"/>
          <w:sz w:val="24"/>
          <w:szCs w:val="24"/>
          <w:u w:val="single"/>
          <w:lang w:val="en-GB"/>
        </w:rPr>
        <w:t>( pro</w:t>
      </w:r>
      <w:proofErr w:type="gramEnd"/>
      <w:r w:rsidR="002E5464">
        <w:rPr>
          <w:rFonts w:ascii="Calibri" w:eastAsia="Calibri" w:hAnsi="Calibri" w:cs="Calibri"/>
          <w:b/>
          <w:bCs/>
          <w:color w:val="000000" w:themeColor="text1"/>
          <w:sz w:val="24"/>
          <w:szCs w:val="24"/>
          <w:u w:val="single"/>
          <w:lang w:val="en-GB"/>
        </w:rPr>
        <w:t xml:space="preserve"> rata)</w:t>
      </w:r>
    </w:p>
    <w:p w14:paraId="014FE1A2" w14:textId="7302949F" w:rsidR="00E04F8E" w:rsidRDefault="00E04F8E" w:rsidP="7617D5F6">
      <w:pPr>
        <w:spacing w:after="200" w:line="240" w:lineRule="auto"/>
        <w:rPr>
          <w:rFonts w:ascii="Calibri" w:eastAsia="Calibri" w:hAnsi="Calibri" w:cs="Calibri"/>
          <w:color w:val="000000" w:themeColor="text1"/>
          <w:sz w:val="24"/>
          <w:szCs w:val="24"/>
          <w:lang w:val="en-GB"/>
        </w:rPr>
      </w:pPr>
    </w:p>
    <w:p w14:paraId="7E54C7A8" w14:textId="77777777" w:rsidR="008B1E07" w:rsidRPr="008B1E07" w:rsidRDefault="008B1E07" w:rsidP="008B1E07">
      <w:pPr>
        <w:rPr>
          <w:rFonts w:ascii="Calibri" w:eastAsia="Calibri" w:hAnsi="Calibri" w:cs="Calibri"/>
          <w:color w:val="000000" w:themeColor="text1"/>
        </w:rPr>
      </w:pPr>
      <w:r w:rsidRPr="008B1E07">
        <w:rPr>
          <w:rFonts w:ascii="Calibri" w:eastAsia="Calibri" w:hAnsi="Calibri" w:cs="Calibri"/>
          <w:b/>
          <w:bCs/>
          <w:color w:val="000000" w:themeColor="text1"/>
          <w:lang w:val="en-GB"/>
        </w:rPr>
        <w:t>This is us</w:t>
      </w:r>
    </w:p>
    <w:p w14:paraId="157C752A" w14:textId="77777777" w:rsidR="008B1E07" w:rsidRDefault="008B1E07" w:rsidP="008B1E07">
      <w:pPr>
        <w:rPr>
          <w:rFonts w:ascii="Calibri" w:eastAsia="Calibri" w:hAnsi="Calibri" w:cs="Calibri"/>
          <w:color w:val="000000" w:themeColor="text1"/>
        </w:rPr>
      </w:pPr>
      <w:r w:rsidRPr="5B335F5A">
        <w:rPr>
          <w:rFonts w:ascii="Calibri" w:eastAsia="Calibri" w:hAnsi="Calibri" w:cs="Calibri"/>
          <w:color w:val="000000" w:themeColor="text1"/>
          <w:lang w:val="en-GB"/>
        </w:rPr>
        <w:t>Changing culture in the public sector, improving the social, economic, environmental, and cultural well- being of Wales and protecting the interests of Future Generations, all fall within the remit of the Well-being of Future Generations Act. The Future Generations Commissioner and her Team provide advice to the Government and other public bodies in Wales on delivering the Act for current and future generations and assessing and reporting on how they are delivering. We are a very busy office, and we receive hundreds of requests per year.</w:t>
      </w:r>
    </w:p>
    <w:p w14:paraId="5238EF63" w14:textId="2CA2D01A" w:rsidR="00E04F8E" w:rsidRPr="008B1E07" w:rsidRDefault="002E5464" w:rsidP="00B63042">
      <w:pPr>
        <w:tabs>
          <w:tab w:val="left" w:pos="2140"/>
        </w:tabs>
        <w:spacing w:after="200" w:line="240" w:lineRule="auto"/>
        <w:rPr>
          <w:rFonts w:ascii="Calibri" w:eastAsia="Calibri" w:hAnsi="Calibri" w:cs="Calibri"/>
          <w:b/>
          <w:bCs/>
          <w:color w:val="000000" w:themeColor="text1"/>
          <w:lang w:val="en-GB"/>
        </w:rPr>
      </w:pPr>
      <w:r w:rsidRPr="008B1E07">
        <w:rPr>
          <w:rFonts w:ascii="Calibri" w:eastAsia="Calibri" w:hAnsi="Calibri" w:cs="Calibri"/>
          <w:b/>
          <w:bCs/>
          <w:color w:val="000000" w:themeColor="text1"/>
          <w:lang w:val="en-GB"/>
        </w:rPr>
        <w:t>Your purpose</w:t>
      </w:r>
      <w:r w:rsidR="00B63042" w:rsidRPr="008B1E07">
        <w:rPr>
          <w:rFonts w:ascii="Calibri" w:eastAsia="Calibri" w:hAnsi="Calibri" w:cs="Calibri"/>
          <w:b/>
          <w:bCs/>
          <w:color w:val="000000" w:themeColor="text1"/>
          <w:lang w:val="en-GB"/>
        </w:rPr>
        <w:tab/>
      </w:r>
    </w:p>
    <w:p w14:paraId="41BE576D" w14:textId="42674235" w:rsidR="003C03CB" w:rsidRDefault="002E5464" w:rsidP="32C61FB3">
      <w:pPr>
        <w:spacing w:after="200" w:line="240" w:lineRule="auto"/>
        <w:rPr>
          <w:rFonts w:eastAsia="Calibri"/>
          <w:color w:val="000000" w:themeColor="text1"/>
        </w:rPr>
      </w:pPr>
      <w:bookmarkStart w:id="0" w:name="_Hlk90630621"/>
      <w:r w:rsidRPr="32C61FB3">
        <w:rPr>
          <w:color w:val="202124"/>
          <w:shd w:val="clear" w:color="auto" w:fill="FFFFFF"/>
        </w:rPr>
        <w:t>You will provide inspirational and innovative leadership</w:t>
      </w:r>
      <w:r w:rsidR="398DC99F" w:rsidRPr="32C61FB3">
        <w:rPr>
          <w:color w:val="202124"/>
          <w:shd w:val="clear" w:color="auto" w:fill="FFFFFF"/>
        </w:rPr>
        <w:t xml:space="preserve"> and advice</w:t>
      </w:r>
      <w:r w:rsidRPr="32C61FB3">
        <w:rPr>
          <w:color w:val="202124"/>
          <w:shd w:val="clear" w:color="auto" w:fill="FFFFFF"/>
        </w:rPr>
        <w:t xml:space="preserve"> to the finance function,</w:t>
      </w:r>
      <w:r w:rsidR="00F772BB" w:rsidRPr="32C61FB3">
        <w:rPr>
          <w:color w:val="202124"/>
          <w:shd w:val="clear" w:color="auto" w:fill="FFFFFF"/>
        </w:rPr>
        <w:t xml:space="preserve"> </w:t>
      </w:r>
      <w:r w:rsidR="00B63042" w:rsidRPr="32C61FB3">
        <w:rPr>
          <w:color w:val="202124"/>
          <w:shd w:val="clear" w:color="auto" w:fill="FFFFFF"/>
        </w:rPr>
        <w:t>demonstrating financial and people excellence and a commitment to continuous change and service improvement.</w:t>
      </w:r>
      <w:r w:rsidR="00795C99" w:rsidRPr="32C61FB3">
        <w:rPr>
          <w:b/>
          <w:bCs/>
          <w:color w:val="202124"/>
          <w:shd w:val="clear" w:color="auto" w:fill="FFFFFF"/>
        </w:rPr>
        <w:t xml:space="preserve"> </w:t>
      </w:r>
      <w:r w:rsidR="00795C99" w:rsidRPr="32C61FB3">
        <w:rPr>
          <w:color w:val="202124"/>
          <w:shd w:val="clear" w:color="auto" w:fill="FFFFFF"/>
        </w:rPr>
        <w:t xml:space="preserve">Overseeing all financial </w:t>
      </w:r>
      <w:proofErr w:type="gramStart"/>
      <w:r w:rsidR="00795C99" w:rsidRPr="32C61FB3">
        <w:rPr>
          <w:color w:val="202124"/>
          <w:shd w:val="clear" w:color="auto" w:fill="FFFFFF"/>
        </w:rPr>
        <w:t>activities</w:t>
      </w:r>
      <w:proofErr w:type="gramEnd"/>
      <w:r w:rsidR="003C03CB" w:rsidRPr="32C61FB3">
        <w:rPr>
          <w:color w:val="202124"/>
          <w:shd w:val="clear" w:color="auto" w:fill="FFFFFF"/>
        </w:rPr>
        <w:t xml:space="preserve"> you will</w:t>
      </w:r>
      <w:r w:rsidR="003C03CB" w:rsidRPr="32C61FB3">
        <w:rPr>
          <w:rFonts w:eastAsia="Calibri"/>
          <w:b/>
          <w:bCs/>
          <w:color w:val="000000" w:themeColor="text1"/>
        </w:rPr>
        <w:t xml:space="preserve"> </w:t>
      </w:r>
      <w:r w:rsidR="003C03CB" w:rsidRPr="32C61FB3">
        <w:rPr>
          <w:rFonts w:eastAsia="Calibri"/>
          <w:color w:val="000000" w:themeColor="text1"/>
        </w:rPr>
        <w:t xml:space="preserve">lead financial planning &amp; analysis, including forecasting, budgeting and cash flow </w:t>
      </w:r>
      <w:r w:rsidR="00F772BB" w:rsidRPr="32C61FB3">
        <w:rPr>
          <w:rFonts w:eastAsia="Calibri"/>
          <w:color w:val="000000" w:themeColor="text1"/>
        </w:rPr>
        <w:t>management.</w:t>
      </w:r>
    </w:p>
    <w:p w14:paraId="7AEA2719" w14:textId="0213559F" w:rsidR="00325F9A" w:rsidRPr="00325F9A" w:rsidRDefault="00325F9A" w:rsidP="378C9CC9">
      <w:pPr>
        <w:pStyle w:val="paragraph"/>
        <w:spacing w:before="0" w:beforeAutospacing="0" w:after="0" w:afterAutospacing="0"/>
        <w:textAlignment w:val="baseline"/>
        <w:rPr>
          <w:rFonts w:ascii="Segoe UI" w:hAnsi="Segoe UI" w:cs="Segoe UI"/>
          <w:sz w:val="22"/>
          <w:szCs w:val="22"/>
        </w:rPr>
      </w:pPr>
      <w:bookmarkStart w:id="1" w:name="_Hlk90634901"/>
      <w:r w:rsidRPr="378C9CC9">
        <w:rPr>
          <w:rStyle w:val="normaltextrun"/>
          <w:rFonts w:ascii="Calibri" w:hAnsi="Calibri" w:cs="Calibri"/>
          <w:sz w:val="22"/>
          <w:szCs w:val="22"/>
        </w:rPr>
        <w:t>You will be well connected and understand how to </w:t>
      </w:r>
      <w:proofErr w:type="gramStart"/>
      <w:r w:rsidRPr="378C9CC9">
        <w:rPr>
          <w:rStyle w:val="normaltextrun"/>
          <w:rFonts w:ascii="Calibri" w:hAnsi="Calibri" w:cs="Calibri"/>
          <w:sz w:val="22"/>
          <w:szCs w:val="22"/>
        </w:rPr>
        <w:t>successfully </w:t>
      </w:r>
      <w:r w:rsidR="2993670D" w:rsidRPr="378C9CC9">
        <w:rPr>
          <w:rStyle w:val="normaltextrun"/>
          <w:rFonts w:ascii="Calibri" w:hAnsi="Calibri" w:cs="Calibri"/>
          <w:sz w:val="22"/>
          <w:szCs w:val="22"/>
        </w:rPr>
        <w:t xml:space="preserve"> lead</w:t>
      </w:r>
      <w:proofErr w:type="gramEnd"/>
      <w:r w:rsidR="2993670D" w:rsidRPr="378C9CC9">
        <w:rPr>
          <w:rStyle w:val="normaltextrun"/>
          <w:rFonts w:ascii="Calibri" w:hAnsi="Calibri" w:cs="Calibri"/>
          <w:sz w:val="22"/>
          <w:szCs w:val="22"/>
        </w:rPr>
        <w:t xml:space="preserve"> by example and </w:t>
      </w:r>
      <w:r w:rsidRPr="378C9CC9">
        <w:rPr>
          <w:rStyle w:val="normaltextrun"/>
          <w:rFonts w:ascii="Calibri" w:hAnsi="Calibri" w:cs="Calibri"/>
          <w:sz w:val="22"/>
          <w:szCs w:val="22"/>
        </w:rPr>
        <w:t>influence</w:t>
      </w:r>
      <w:r w:rsidR="0F3233E4" w:rsidRPr="378C9CC9">
        <w:rPr>
          <w:rStyle w:val="normaltextrun"/>
          <w:rFonts w:ascii="Calibri" w:hAnsi="Calibri" w:cs="Calibri"/>
          <w:sz w:val="22"/>
          <w:szCs w:val="22"/>
        </w:rPr>
        <w:t xml:space="preserve"> </w:t>
      </w:r>
      <w:r w:rsidRPr="378C9CC9">
        <w:rPr>
          <w:rStyle w:val="normaltextrun"/>
          <w:rFonts w:ascii="Calibri" w:hAnsi="Calibri" w:cs="Calibri"/>
          <w:sz w:val="22"/>
          <w:szCs w:val="22"/>
        </w:rPr>
        <w:t xml:space="preserve">stakeholders to bring about change in the public sector. You will be adept at influencing </w:t>
      </w:r>
      <w:r w:rsidR="2FFB916A" w:rsidRPr="378C9CC9">
        <w:rPr>
          <w:rStyle w:val="normaltextrun"/>
          <w:rFonts w:ascii="Calibri" w:hAnsi="Calibri" w:cs="Calibri"/>
          <w:sz w:val="22"/>
          <w:szCs w:val="22"/>
        </w:rPr>
        <w:t>our Senior Management Team as well as public bodies.</w:t>
      </w:r>
      <w:r w:rsidR="00794605">
        <w:rPr>
          <w:rStyle w:val="normaltextrun"/>
          <w:rFonts w:ascii="Calibri" w:hAnsi="Calibri" w:cs="Calibri"/>
          <w:sz w:val="22"/>
          <w:szCs w:val="22"/>
        </w:rPr>
        <w:t xml:space="preserve"> </w:t>
      </w:r>
      <w:proofErr w:type="gramStart"/>
      <w:r w:rsidR="27DFF94F" w:rsidRPr="378C9CC9">
        <w:rPr>
          <w:rStyle w:val="normaltextrun"/>
          <w:rFonts w:ascii="Calibri" w:hAnsi="Calibri" w:cs="Calibri"/>
          <w:sz w:val="22"/>
          <w:szCs w:val="22"/>
        </w:rPr>
        <w:t>U</w:t>
      </w:r>
      <w:r w:rsidRPr="378C9CC9">
        <w:rPr>
          <w:rStyle w:val="normaltextrun"/>
          <w:rFonts w:ascii="Calibri" w:hAnsi="Calibri" w:cs="Calibri"/>
          <w:sz w:val="22"/>
          <w:szCs w:val="22"/>
        </w:rPr>
        <w:t>sing</w:t>
      </w:r>
      <w:proofErr w:type="gramEnd"/>
      <w:r w:rsidRPr="378C9CC9">
        <w:rPr>
          <w:rStyle w:val="normaltextrun"/>
          <w:rFonts w:ascii="Calibri" w:hAnsi="Calibri" w:cs="Calibri"/>
          <w:sz w:val="22"/>
          <w:szCs w:val="22"/>
        </w:rPr>
        <w:t xml:space="preserve"> your skills and knowledge of </w:t>
      </w:r>
      <w:r w:rsidR="00695F3E" w:rsidRPr="378C9CC9">
        <w:rPr>
          <w:rStyle w:val="normaltextrun"/>
          <w:rFonts w:ascii="Calibri" w:hAnsi="Calibri" w:cs="Calibri"/>
          <w:sz w:val="22"/>
          <w:szCs w:val="22"/>
        </w:rPr>
        <w:t xml:space="preserve">the finance </w:t>
      </w:r>
      <w:r w:rsidRPr="378C9CC9">
        <w:rPr>
          <w:rStyle w:val="normaltextrun"/>
          <w:rFonts w:ascii="Calibri" w:hAnsi="Calibri" w:cs="Calibri"/>
          <w:sz w:val="22"/>
          <w:szCs w:val="22"/>
        </w:rPr>
        <w:t xml:space="preserve">landscape </w:t>
      </w:r>
      <w:r w:rsidR="103BC0EB" w:rsidRPr="378C9CC9">
        <w:rPr>
          <w:rStyle w:val="normaltextrun"/>
          <w:rFonts w:ascii="Calibri" w:hAnsi="Calibri" w:cs="Calibri"/>
          <w:sz w:val="22"/>
          <w:szCs w:val="22"/>
        </w:rPr>
        <w:t xml:space="preserve">you will help </w:t>
      </w:r>
      <w:r w:rsidRPr="378C9CC9">
        <w:rPr>
          <w:rStyle w:val="normaltextrun"/>
          <w:rFonts w:ascii="Calibri" w:hAnsi="Calibri" w:cs="Calibri"/>
          <w:sz w:val="22"/>
          <w:szCs w:val="22"/>
        </w:rPr>
        <w:t>support public bodies to transform their practices in a way that endorses the Commissioner’s approach of being practical, straight talking and constructively challenging</w:t>
      </w:r>
      <w:bookmarkEnd w:id="1"/>
      <w:r w:rsidRPr="378C9CC9">
        <w:rPr>
          <w:rStyle w:val="normaltextrun"/>
          <w:rFonts w:ascii="Calibri" w:hAnsi="Calibri" w:cs="Calibri"/>
          <w:sz w:val="22"/>
          <w:szCs w:val="22"/>
        </w:rPr>
        <w:t>. </w:t>
      </w:r>
      <w:r w:rsidRPr="378C9CC9">
        <w:rPr>
          <w:rStyle w:val="eop"/>
          <w:rFonts w:ascii="Calibri" w:hAnsi="Calibri" w:cs="Calibri"/>
          <w:sz w:val="22"/>
          <w:szCs w:val="22"/>
        </w:rPr>
        <w:t> </w:t>
      </w:r>
    </w:p>
    <w:p w14:paraId="273ACD0B" w14:textId="77777777" w:rsidR="00695F3E" w:rsidRDefault="00695F3E" w:rsidP="00325F9A">
      <w:pPr>
        <w:pStyle w:val="paragraph"/>
        <w:spacing w:before="0" w:beforeAutospacing="0" w:after="0" w:afterAutospacing="0"/>
        <w:textAlignment w:val="baseline"/>
        <w:rPr>
          <w:rStyle w:val="normaltextrun"/>
          <w:rFonts w:ascii="Calibri" w:hAnsi="Calibri" w:cs="Calibri"/>
          <w:sz w:val="22"/>
          <w:szCs w:val="22"/>
        </w:rPr>
      </w:pPr>
    </w:p>
    <w:p w14:paraId="03EADBD4" w14:textId="61E4F293" w:rsidR="00325F9A" w:rsidRDefault="00325F9A" w:rsidP="00325F9A">
      <w:pPr>
        <w:pStyle w:val="paragraph"/>
        <w:spacing w:before="0" w:beforeAutospacing="0" w:after="0" w:afterAutospacing="0"/>
        <w:textAlignment w:val="baseline"/>
        <w:rPr>
          <w:rFonts w:ascii="Segoe UI" w:hAnsi="Segoe UI" w:cs="Segoe UI"/>
          <w:sz w:val="18"/>
          <w:szCs w:val="18"/>
        </w:rPr>
      </w:pPr>
      <w:r w:rsidRPr="00325F9A">
        <w:rPr>
          <w:rStyle w:val="normaltextrun"/>
          <w:rFonts w:ascii="Calibri" w:hAnsi="Calibri" w:cs="Calibri"/>
          <w:sz w:val="22"/>
          <w:szCs w:val="22"/>
        </w:rPr>
        <w:t>You appreciate the strengths of working collaboratively, building consensus and establishing purposeful relationships locally and nationally. You will be able to engage with practitioners and decision makers in public bodies directly on behalf of the Commissioner</w:t>
      </w:r>
      <w:r>
        <w:rPr>
          <w:rStyle w:val="normaltextrun"/>
          <w:rFonts w:ascii="Calibri" w:hAnsi="Calibri" w:cs="Calibri"/>
        </w:rPr>
        <w:t>.</w:t>
      </w:r>
    </w:p>
    <w:p w14:paraId="30A8A5A4" w14:textId="77777777" w:rsidR="00325F9A" w:rsidRDefault="00325F9A" w:rsidP="003C03CB">
      <w:pPr>
        <w:spacing w:after="200" w:line="240" w:lineRule="auto"/>
        <w:rPr>
          <w:rFonts w:eastAsia="Calibri" w:cstheme="minorHAnsi"/>
          <w:color w:val="000000" w:themeColor="text1"/>
        </w:rPr>
      </w:pPr>
    </w:p>
    <w:bookmarkEnd w:id="0"/>
    <w:p w14:paraId="14B14AA8" w14:textId="2CF6E75C" w:rsidR="00E04F8E" w:rsidRPr="008B1E07" w:rsidRDefault="002E5464" w:rsidP="00F772BB">
      <w:pPr>
        <w:tabs>
          <w:tab w:val="left" w:pos="2140"/>
        </w:tabs>
        <w:spacing w:after="200" w:line="240" w:lineRule="auto"/>
        <w:rPr>
          <w:rFonts w:ascii="Calibri" w:eastAsia="Calibri" w:hAnsi="Calibri" w:cs="Calibri"/>
          <w:b/>
          <w:bCs/>
          <w:color w:val="000000" w:themeColor="text1"/>
        </w:rPr>
      </w:pPr>
      <w:r w:rsidRPr="008B1E07">
        <w:rPr>
          <w:rFonts w:ascii="Calibri" w:eastAsia="Calibri" w:hAnsi="Calibri" w:cs="Calibri"/>
          <w:b/>
          <w:bCs/>
          <w:color w:val="000000" w:themeColor="text1"/>
        </w:rPr>
        <w:t>Your responsibilities</w:t>
      </w:r>
    </w:p>
    <w:p w14:paraId="17166C8C" w14:textId="2399D67C" w:rsidR="00F772BB" w:rsidRPr="00320BDF" w:rsidRDefault="00F772BB" w:rsidP="00F772BB">
      <w:pPr>
        <w:pStyle w:val="ListParagraph"/>
        <w:numPr>
          <w:ilvl w:val="0"/>
          <w:numId w:val="7"/>
        </w:numPr>
        <w:tabs>
          <w:tab w:val="left" w:pos="2140"/>
        </w:tabs>
        <w:spacing w:after="200" w:line="240" w:lineRule="auto"/>
        <w:rPr>
          <w:rFonts w:ascii="Calibri" w:eastAsia="Calibri" w:hAnsi="Calibri" w:cs="Calibri"/>
          <w:color w:val="000000" w:themeColor="text1"/>
        </w:rPr>
      </w:pPr>
      <w:r w:rsidRPr="01403175">
        <w:rPr>
          <w:rFonts w:ascii="Calibri" w:eastAsia="Calibri" w:hAnsi="Calibri" w:cs="Calibri"/>
          <w:color w:val="000000" w:themeColor="text1"/>
        </w:rPr>
        <w:t>Working alongside the Commissioner</w:t>
      </w:r>
      <w:r w:rsidR="00320BDF" w:rsidRPr="01403175">
        <w:rPr>
          <w:rFonts w:ascii="Calibri" w:eastAsia="Calibri" w:hAnsi="Calibri" w:cs="Calibri"/>
          <w:color w:val="000000" w:themeColor="text1"/>
        </w:rPr>
        <w:t xml:space="preserve"> &amp; COO, you will be hands-on with company finances, advising on the best path for our </w:t>
      </w:r>
      <w:proofErr w:type="spellStart"/>
      <w:r w:rsidR="00320BDF" w:rsidRPr="01403175">
        <w:rPr>
          <w:rFonts w:ascii="Calibri" w:eastAsia="Calibri" w:hAnsi="Calibri" w:cs="Calibri"/>
          <w:color w:val="000000" w:themeColor="text1"/>
        </w:rPr>
        <w:t>organisation</w:t>
      </w:r>
      <w:proofErr w:type="spellEnd"/>
      <w:r w:rsidR="00320BDF" w:rsidRPr="01403175">
        <w:rPr>
          <w:rFonts w:ascii="Calibri" w:eastAsia="Calibri" w:hAnsi="Calibri" w:cs="Calibri"/>
          <w:color w:val="000000" w:themeColor="text1"/>
        </w:rPr>
        <w:t>. You will optimize the financial performance and accounting strategies</w:t>
      </w:r>
      <w:r w:rsidR="7AE97141" w:rsidRPr="01403175">
        <w:rPr>
          <w:rFonts w:ascii="Calibri" w:eastAsia="Calibri" w:hAnsi="Calibri" w:cs="Calibri"/>
          <w:color w:val="000000" w:themeColor="text1"/>
        </w:rPr>
        <w:t>.</w:t>
      </w:r>
    </w:p>
    <w:p w14:paraId="3CEBF840" w14:textId="50626F3A" w:rsidR="32C61FB3" w:rsidRDefault="32C61FB3" w:rsidP="00D91DDA">
      <w:pPr>
        <w:tabs>
          <w:tab w:val="left" w:pos="2140"/>
        </w:tabs>
        <w:spacing w:after="200" w:line="240" w:lineRule="auto"/>
        <w:rPr>
          <w:rFonts w:ascii="Calibri" w:eastAsia="Calibri" w:hAnsi="Calibri" w:cs="Calibri"/>
          <w:color w:val="000000" w:themeColor="text1"/>
        </w:rPr>
      </w:pPr>
    </w:p>
    <w:p w14:paraId="0DD67595" w14:textId="1F3900AD" w:rsidR="62F27640" w:rsidRDefault="62F27640" w:rsidP="32C61FB3">
      <w:pPr>
        <w:pStyle w:val="ListParagraph"/>
        <w:numPr>
          <w:ilvl w:val="0"/>
          <w:numId w:val="7"/>
        </w:numPr>
        <w:tabs>
          <w:tab w:val="left" w:pos="2140"/>
        </w:tabs>
        <w:spacing w:after="200" w:line="240" w:lineRule="auto"/>
        <w:rPr>
          <w:color w:val="000000" w:themeColor="text1"/>
        </w:rPr>
      </w:pPr>
      <w:r w:rsidRPr="01403175">
        <w:rPr>
          <w:rFonts w:ascii="Calibri" w:eastAsia="Calibri" w:hAnsi="Calibri" w:cs="Calibri"/>
          <w:color w:val="000000" w:themeColor="text1"/>
          <w:lang w:val="en-GB"/>
        </w:rPr>
        <w:t>Walk the talk and keep the Sustainable Development principle and the five ways of working at the heart of everything we do.</w:t>
      </w:r>
    </w:p>
    <w:p w14:paraId="56128518" w14:textId="77777777" w:rsidR="00320BDF" w:rsidRPr="00320BDF" w:rsidRDefault="00320BDF" w:rsidP="00320BDF">
      <w:pPr>
        <w:pStyle w:val="ListParagraph"/>
        <w:tabs>
          <w:tab w:val="left" w:pos="2140"/>
        </w:tabs>
        <w:spacing w:after="200" w:line="240" w:lineRule="auto"/>
        <w:rPr>
          <w:rFonts w:ascii="Calibri" w:eastAsia="Calibri" w:hAnsi="Calibri" w:cs="Calibri"/>
          <w:color w:val="000000" w:themeColor="text1"/>
        </w:rPr>
      </w:pPr>
    </w:p>
    <w:p w14:paraId="60080026" w14:textId="6EC60F48" w:rsidR="49037FBE" w:rsidRDefault="49037FBE" w:rsidP="378C9CC9">
      <w:pPr>
        <w:pStyle w:val="ListParagraph"/>
        <w:numPr>
          <w:ilvl w:val="0"/>
          <w:numId w:val="7"/>
        </w:numPr>
        <w:spacing w:after="200" w:line="240" w:lineRule="auto"/>
        <w:rPr>
          <w:rStyle w:val="normaltextrun"/>
          <w:rFonts w:eastAsiaTheme="minorEastAsia"/>
          <w:color w:val="000000" w:themeColor="text1"/>
        </w:rPr>
      </w:pPr>
      <w:r w:rsidRPr="378C9CC9">
        <w:rPr>
          <w:rStyle w:val="normaltextrun"/>
          <w:rFonts w:ascii="Calibri" w:hAnsi="Calibri" w:cs="Calibri"/>
          <w:color w:val="000000" w:themeColor="text1"/>
        </w:rPr>
        <w:lastRenderedPageBreak/>
        <w:t xml:space="preserve">Contribute fully to the development of </w:t>
      </w:r>
      <w:proofErr w:type="spellStart"/>
      <w:r w:rsidRPr="378C9CC9">
        <w:rPr>
          <w:rStyle w:val="normaltextrun"/>
          <w:rFonts w:ascii="Calibri" w:hAnsi="Calibri" w:cs="Calibri"/>
          <w:color w:val="000000" w:themeColor="text1"/>
        </w:rPr>
        <w:t>organisational</w:t>
      </w:r>
      <w:proofErr w:type="spellEnd"/>
      <w:r w:rsidRPr="378C9CC9">
        <w:rPr>
          <w:rStyle w:val="normaltextrun"/>
          <w:rFonts w:ascii="Calibri" w:hAnsi="Calibri" w:cs="Calibri"/>
          <w:color w:val="000000" w:themeColor="text1"/>
        </w:rPr>
        <w:t xml:space="preserve"> strategy, challenge assumptions and decision making as appropriate and provide financial analysis</w:t>
      </w:r>
    </w:p>
    <w:p w14:paraId="049F10C2" w14:textId="557B136D" w:rsidR="378C9CC9" w:rsidRDefault="378C9CC9" w:rsidP="378C9CC9">
      <w:pPr>
        <w:spacing w:after="200" w:line="240" w:lineRule="auto"/>
        <w:rPr>
          <w:rStyle w:val="normaltextrun"/>
          <w:rFonts w:ascii="Calibri" w:hAnsi="Calibri" w:cs="Calibri"/>
          <w:color w:val="000000" w:themeColor="text1"/>
        </w:rPr>
      </w:pPr>
    </w:p>
    <w:p w14:paraId="6B8E8D0E" w14:textId="2120A8AE" w:rsidR="003C03CB" w:rsidRPr="00320BDF" w:rsidRDefault="71C78BFE" w:rsidP="378C9CC9">
      <w:pPr>
        <w:pStyle w:val="ListParagraph"/>
        <w:numPr>
          <w:ilvl w:val="0"/>
          <w:numId w:val="7"/>
        </w:numPr>
        <w:spacing w:after="200" w:line="240" w:lineRule="auto"/>
        <w:rPr>
          <w:rFonts w:eastAsiaTheme="minorEastAsia"/>
          <w:color w:val="000000" w:themeColor="text1"/>
          <w:lang w:val="en-GB"/>
        </w:rPr>
      </w:pPr>
      <w:bookmarkStart w:id="2" w:name="_Hlk90630811"/>
      <w:r w:rsidRPr="378C9CC9">
        <w:rPr>
          <w:rFonts w:ascii="Calibri" w:eastAsia="Calibri" w:hAnsi="Calibri" w:cs="Calibri"/>
          <w:color w:val="000000" w:themeColor="text1"/>
          <w:lang w:val="en-GB"/>
        </w:rPr>
        <w:t>On behalf of the Commissioner in her role a</w:t>
      </w:r>
      <w:r w:rsidR="04A31E43" w:rsidRPr="378C9CC9">
        <w:rPr>
          <w:rFonts w:ascii="Calibri" w:eastAsia="Calibri" w:hAnsi="Calibri" w:cs="Calibri"/>
          <w:color w:val="000000" w:themeColor="text1"/>
          <w:lang w:val="en-GB"/>
        </w:rPr>
        <w:t>s Accounting Officer</w:t>
      </w:r>
      <w:r w:rsidR="003C03CB" w:rsidRPr="378C9CC9">
        <w:rPr>
          <w:rFonts w:ascii="Calibri" w:eastAsia="Calibri" w:hAnsi="Calibri" w:cs="Calibri"/>
          <w:color w:val="000000" w:themeColor="text1"/>
          <w:lang w:val="en-GB"/>
        </w:rPr>
        <w:t>, you will ensure full</w:t>
      </w:r>
      <w:r w:rsidR="04A31E43" w:rsidRPr="378C9CC9">
        <w:rPr>
          <w:rFonts w:ascii="Calibri" w:eastAsia="Calibri" w:hAnsi="Calibri" w:cs="Calibri"/>
          <w:color w:val="000000" w:themeColor="text1"/>
          <w:lang w:val="en-GB"/>
        </w:rPr>
        <w:t xml:space="preserve"> complian</w:t>
      </w:r>
      <w:r w:rsidR="003C03CB" w:rsidRPr="378C9CC9">
        <w:rPr>
          <w:rFonts w:ascii="Calibri" w:eastAsia="Calibri" w:hAnsi="Calibri" w:cs="Calibri"/>
          <w:color w:val="000000" w:themeColor="text1"/>
          <w:lang w:val="en-GB"/>
        </w:rPr>
        <w:t>ce</w:t>
      </w:r>
      <w:r w:rsidR="04A31E43" w:rsidRPr="378C9CC9">
        <w:rPr>
          <w:rFonts w:ascii="Calibri" w:eastAsia="Calibri" w:hAnsi="Calibri" w:cs="Calibri"/>
          <w:color w:val="000000" w:themeColor="text1"/>
          <w:lang w:val="en-GB"/>
        </w:rPr>
        <w:t xml:space="preserve"> with statutory requirements and </w:t>
      </w:r>
      <w:r w:rsidR="38A0B702" w:rsidRPr="378C9CC9">
        <w:rPr>
          <w:rFonts w:ascii="Calibri" w:eastAsia="Calibri" w:hAnsi="Calibri" w:cs="Calibri"/>
          <w:color w:val="000000" w:themeColor="text1"/>
          <w:lang w:val="en-GB"/>
        </w:rPr>
        <w:t xml:space="preserve">ensure </w:t>
      </w:r>
      <w:r w:rsidR="04A31E43" w:rsidRPr="378C9CC9">
        <w:rPr>
          <w:rFonts w:ascii="Calibri" w:eastAsia="Calibri" w:hAnsi="Calibri" w:cs="Calibri"/>
          <w:color w:val="000000" w:themeColor="text1"/>
          <w:lang w:val="en-GB"/>
        </w:rPr>
        <w:t>that there is strong and effective financial control embedded throughout the organisation</w:t>
      </w:r>
      <w:r w:rsidR="7D290A31" w:rsidRPr="378C9CC9">
        <w:rPr>
          <w:rFonts w:ascii="Calibri" w:eastAsia="Calibri" w:hAnsi="Calibri" w:cs="Calibri"/>
          <w:color w:val="000000" w:themeColor="text1"/>
          <w:lang w:val="en-GB"/>
        </w:rPr>
        <w:t xml:space="preserve"> while seeking to push the agenda towards a more sustainable Wales in line with the Act</w:t>
      </w:r>
      <w:bookmarkEnd w:id="2"/>
    </w:p>
    <w:p w14:paraId="41438D59" w14:textId="18537468" w:rsidR="378C9CC9" w:rsidRDefault="378C9CC9" w:rsidP="378C9CC9">
      <w:pPr>
        <w:spacing w:after="200" w:line="240" w:lineRule="auto"/>
        <w:rPr>
          <w:rFonts w:ascii="Calibri" w:eastAsia="Calibri" w:hAnsi="Calibri" w:cs="Calibri"/>
          <w:color w:val="000000" w:themeColor="text1"/>
          <w:lang w:val="en-GB"/>
        </w:rPr>
      </w:pPr>
    </w:p>
    <w:p w14:paraId="6CACE43A" w14:textId="4895C93F" w:rsidR="4DB28A94" w:rsidRDefault="4DB28A94" w:rsidP="378C9CC9">
      <w:pPr>
        <w:pStyle w:val="ListParagraph"/>
        <w:numPr>
          <w:ilvl w:val="0"/>
          <w:numId w:val="7"/>
        </w:numPr>
        <w:spacing w:after="200" w:line="240" w:lineRule="auto"/>
        <w:rPr>
          <w:color w:val="000000" w:themeColor="text1"/>
          <w:lang w:val="en-GB"/>
        </w:rPr>
      </w:pPr>
      <w:r w:rsidRPr="378C9CC9">
        <w:rPr>
          <w:rFonts w:ascii="Calibri" w:eastAsia="Calibri" w:hAnsi="Calibri" w:cs="Calibri"/>
          <w:color w:val="000000" w:themeColor="text1"/>
          <w:lang w:val="en-GB"/>
        </w:rPr>
        <w:t>Production of the statutory annual accounts for external audit by the Auditor General for Wales and production of the annual estimate of income and expenditure for examination by the Welsh Ministers</w:t>
      </w:r>
    </w:p>
    <w:p w14:paraId="308350B3" w14:textId="636C4B5A" w:rsidR="378C9CC9" w:rsidRDefault="378C9CC9" w:rsidP="378C9CC9">
      <w:pPr>
        <w:spacing w:after="200" w:line="240" w:lineRule="auto"/>
        <w:rPr>
          <w:rFonts w:ascii="Calibri" w:eastAsia="Calibri" w:hAnsi="Calibri" w:cs="Calibri"/>
          <w:color w:val="000000" w:themeColor="text1"/>
          <w:lang w:val="en-GB"/>
        </w:rPr>
      </w:pPr>
    </w:p>
    <w:p w14:paraId="164E07D8" w14:textId="22F74494" w:rsidR="4DB28A94" w:rsidRDefault="4DB28A94" w:rsidP="378C9CC9">
      <w:pPr>
        <w:pStyle w:val="ListParagraph"/>
        <w:numPr>
          <w:ilvl w:val="0"/>
          <w:numId w:val="7"/>
        </w:numPr>
        <w:spacing w:after="200" w:line="240" w:lineRule="auto"/>
        <w:rPr>
          <w:color w:val="000000" w:themeColor="text1"/>
          <w:lang w:val="en-GB"/>
        </w:rPr>
      </w:pPr>
      <w:r w:rsidRPr="378C9CC9">
        <w:rPr>
          <w:rFonts w:ascii="Calibri" w:eastAsia="Calibri" w:hAnsi="Calibri" w:cs="Calibri"/>
          <w:color w:val="000000" w:themeColor="text1"/>
          <w:lang w:val="en-GB"/>
        </w:rPr>
        <w:t>Support the Commissioner in any evidence taken by the Senedd Public Accounts and Finance Committees</w:t>
      </w:r>
    </w:p>
    <w:p w14:paraId="36B69DB5" w14:textId="77777777" w:rsidR="00320BDF" w:rsidRPr="00320BDF" w:rsidRDefault="00320BDF" w:rsidP="00320BDF">
      <w:pPr>
        <w:pStyle w:val="ListParagraph"/>
        <w:rPr>
          <w:rFonts w:eastAsiaTheme="minorEastAsia"/>
          <w:color w:val="000000" w:themeColor="text1"/>
        </w:rPr>
      </w:pPr>
    </w:p>
    <w:p w14:paraId="0EC82FB8" w14:textId="460E675C" w:rsidR="003C03CB" w:rsidRPr="00320BDF" w:rsidRDefault="003C03CB" w:rsidP="003C03CB">
      <w:pPr>
        <w:pStyle w:val="ListParagraph"/>
        <w:numPr>
          <w:ilvl w:val="0"/>
          <w:numId w:val="7"/>
        </w:numPr>
        <w:spacing w:after="200" w:line="240" w:lineRule="auto"/>
        <w:rPr>
          <w:rFonts w:eastAsiaTheme="minorEastAsia"/>
          <w:color w:val="000000" w:themeColor="text1"/>
        </w:rPr>
      </w:pPr>
      <w:bookmarkStart w:id="3" w:name="_Hlk90630839"/>
      <w:r w:rsidRPr="00320BDF">
        <w:rPr>
          <w:rFonts w:ascii="Calibri" w:eastAsia="Calibri" w:hAnsi="Calibri" w:cs="Calibri"/>
          <w:color w:val="000000" w:themeColor="text1"/>
        </w:rPr>
        <w:t>M</w:t>
      </w:r>
      <w:r w:rsidR="04A31E43" w:rsidRPr="00320BDF">
        <w:rPr>
          <w:rFonts w:ascii="Calibri" w:eastAsia="Calibri" w:hAnsi="Calibri" w:cs="Calibri"/>
          <w:color w:val="000000" w:themeColor="text1"/>
        </w:rPr>
        <w:t>onitor and regularly review financial information submitted to the Commissioner and to WG ensuring transparent financial accounting monitoring and review mechanisms are implemented</w:t>
      </w:r>
    </w:p>
    <w:p w14:paraId="31A02185" w14:textId="77777777" w:rsidR="00320BDF" w:rsidRPr="00320BDF" w:rsidRDefault="00320BDF" w:rsidP="00320BDF">
      <w:pPr>
        <w:pStyle w:val="ListParagraph"/>
        <w:spacing w:after="200" w:line="240" w:lineRule="auto"/>
        <w:rPr>
          <w:rStyle w:val="normaltextrun"/>
          <w:rFonts w:eastAsiaTheme="minorEastAsia"/>
          <w:color w:val="000000" w:themeColor="text1"/>
        </w:rPr>
      </w:pPr>
    </w:p>
    <w:p w14:paraId="3514C1ED" w14:textId="20182490" w:rsidR="00A238A1" w:rsidRPr="00320BDF" w:rsidRDefault="003C03CB" w:rsidP="378C9CC9">
      <w:pPr>
        <w:pStyle w:val="ListParagraph"/>
        <w:numPr>
          <w:ilvl w:val="0"/>
          <w:numId w:val="7"/>
        </w:numPr>
        <w:spacing w:after="200" w:line="240" w:lineRule="auto"/>
        <w:rPr>
          <w:rStyle w:val="normaltextrun"/>
          <w:rFonts w:eastAsiaTheme="minorEastAsia"/>
          <w:color w:val="000000" w:themeColor="text1"/>
        </w:rPr>
      </w:pPr>
      <w:r w:rsidRPr="378C9CC9">
        <w:rPr>
          <w:rStyle w:val="normaltextrun"/>
          <w:rFonts w:ascii="Calibri" w:hAnsi="Calibri" w:cs="Calibri"/>
        </w:rPr>
        <w:t>L</w:t>
      </w:r>
      <w:r w:rsidR="00A238A1" w:rsidRPr="378C9CC9">
        <w:rPr>
          <w:rStyle w:val="normaltextrun"/>
          <w:rFonts w:ascii="Calibri" w:hAnsi="Calibri" w:cs="Calibri"/>
        </w:rPr>
        <w:t xml:space="preserve">ead on the </w:t>
      </w:r>
      <w:r w:rsidR="2529C3B2" w:rsidRPr="378C9CC9">
        <w:rPr>
          <w:rStyle w:val="normaltextrun"/>
          <w:rFonts w:ascii="Calibri" w:hAnsi="Calibri" w:cs="Calibri"/>
        </w:rPr>
        <w:t xml:space="preserve">strategy and </w:t>
      </w:r>
      <w:r w:rsidR="00A238A1" w:rsidRPr="378C9CC9">
        <w:rPr>
          <w:rStyle w:val="normaltextrun"/>
          <w:rFonts w:ascii="Calibri" w:hAnsi="Calibri" w:cs="Calibri"/>
        </w:rPr>
        <w:t>delivery of the functions of corporate financial management and governance, through co-ordination and support, ensure the efficient, effective stewardship of the circa £1.</w:t>
      </w:r>
      <w:r w:rsidR="1A4744C9" w:rsidRPr="378C9CC9">
        <w:rPr>
          <w:rStyle w:val="normaltextrun"/>
          <w:rFonts w:ascii="Calibri" w:hAnsi="Calibri" w:cs="Calibri"/>
        </w:rPr>
        <w:t>6</w:t>
      </w:r>
      <w:r w:rsidR="00A238A1" w:rsidRPr="378C9CC9">
        <w:rPr>
          <w:rStyle w:val="normaltextrun"/>
          <w:rFonts w:ascii="Calibri" w:hAnsi="Calibri" w:cs="Calibri"/>
        </w:rPr>
        <w:t xml:space="preserve"> million budget in accordance with value for money principles</w:t>
      </w:r>
      <w:bookmarkEnd w:id="3"/>
    </w:p>
    <w:p w14:paraId="73171B98" w14:textId="77777777" w:rsidR="00320BDF" w:rsidRPr="00320BDF" w:rsidRDefault="00320BDF" w:rsidP="00320BDF">
      <w:pPr>
        <w:pStyle w:val="ListParagraph"/>
        <w:spacing w:after="200" w:line="240" w:lineRule="auto"/>
        <w:rPr>
          <w:rFonts w:eastAsiaTheme="minorEastAsia"/>
          <w:color w:val="000000" w:themeColor="text1"/>
        </w:rPr>
      </w:pPr>
    </w:p>
    <w:p w14:paraId="199ED6F2" w14:textId="4CFEE7A6" w:rsidR="00E04F8E" w:rsidRPr="00320BDF" w:rsidRDefault="00B63042" w:rsidP="378C9CC9">
      <w:pPr>
        <w:pStyle w:val="ListParagraph"/>
        <w:numPr>
          <w:ilvl w:val="0"/>
          <w:numId w:val="7"/>
        </w:numPr>
        <w:spacing w:after="200" w:line="240" w:lineRule="auto"/>
        <w:jc w:val="both"/>
        <w:rPr>
          <w:rStyle w:val="normaltextrun"/>
          <w:rFonts w:eastAsiaTheme="minorEastAsia"/>
          <w:color w:val="000000" w:themeColor="text1"/>
        </w:rPr>
      </w:pPr>
      <w:r w:rsidRPr="00320BDF">
        <w:rPr>
          <w:rStyle w:val="normaltextrun"/>
          <w:rFonts w:ascii="Calibri" w:hAnsi="Calibri" w:cs="Calibri"/>
          <w:color w:val="000000"/>
          <w:shd w:val="clear" w:color="auto" w:fill="FFFFFF"/>
        </w:rPr>
        <w:t xml:space="preserve">Lead, </w:t>
      </w:r>
      <w:proofErr w:type="spellStart"/>
      <w:r w:rsidRPr="00320BDF">
        <w:rPr>
          <w:rStyle w:val="normaltextrun"/>
          <w:rFonts w:ascii="Calibri" w:hAnsi="Calibri" w:cs="Calibri"/>
          <w:color w:val="000000"/>
          <w:shd w:val="clear" w:color="auto" w:fill="FFFFFF"/>
        </w:rPr>
        <w:t>prioritise</w:t>
      </w:r>
      <w:proofErr w:type="spellEnd"/>
      <w:r w:rsidRPr="00320BDF">
        <w:rPr>
          <w:rStyle w:val="normaltextrun"/>
          <w:rFonts w:ascii="Calibri" w:hAnsi="Calibri" w:cs="Calibri"/>
          <w:color w:val="000000"/>
          <w:shd w:val="clear" w:color="auto" w:fill="FFFFFF"/>
        </w:rPr>
        <w:t xml:space="preserve">, direct and review the work of the Finance team to ensure effective co-ordination of communication and influencing and ensure that all directly managed staff are operating within the </w:t>
      </w:r>
      <w:proofErr w:type="spellStart"/>
      <w:r w:rsidRPr="00320BDF">
        <w:rPr>
          <w:rStyle w:val="normaltextrun"/>
          <w:rFonts w:ascii="Calibri" w:hAnsi="Calibri" w:cs="Calibri"/>
          <w:color w:val="000000"/>
          <w:shd w:val="clear" w:color="auto" w:fill="FFFFFF"/>
        </w:rPr>
        <w:t>organisation’s</w:t>
      </w:r>
      <w:proofErr w:type="spellEnd"/>
      <w:r w:rsidRPr="00320BDF">
        <w:rPr>
          <w:rStyle w:val="normaltextrun"/>
          <w:rFonts w:ascii="Calibri" w:hAnsi="Calibri" w:cs="Calibri"/>
          <w:color w:val="000000"/>
          <w:shd w:val="clear" w:color="auto" w:fill="FFFFFF"/>
        </w:rPr>
        <w:t xml:space="preserve"> competency framework and performing at appraisal level good or above whilst reporting good levels of staff satisfaction</w:t>
      </w:r>
    </w:p>
    <w:p w14:paraId="2503F1B0" w14:textId="6C696BFC" w:rsidR="378C9CC9" w:rsidRDefault="378C9CC9" w:rsidP="378C9CC9">
      <w:pPr>
        <w:spacing w:after="200" w:line="240" w:lineRule="auto"/>
        <w:jc w:val="both"/>
        <w:rPr>
          <w:rStyle w:val="normaltextrun"/>
          <w:rFonts w:ascii="Calibri" w:hAnsi="Calibri" w:cs="Calibri"/>
          <w:color w:val="000000" w:themeColor="text1"/>
        </w:rPr>
      </w:pPr>
    </w:p>
    <w:p w14:paraId="7734347F" w14:textId="43254977" w:rsidR="00FA436E" w:rsidRPr="00530BAC" w:rsidRDefault="00325F9A" w:rsidP="378C9CC9">
      <w:pPr>
        <w:pStyle w:val="ListParagraph"/>
        <w:numPr>
          <w:ilvl w:val="0"/>
          <w:numId w:val="8"/>
        </w:numPr>
        <w:spacing w:after="200" w:line="240" w:lineRule="auto"/>
        <w:jc w:val="both"/>
        <w:rPr>
          <w:rFonts w:eastAsiaTheme="minorEastAsia"/>
          <w:color w:val="000000" w:themeColor="text1"/>
        </w:rPr>
      </w:pPr>
      <w:r>
        <w:rPr>
          <w:rStyle w:val="normaltextrun"/>
          <w:rFonts w:ascii="Calibri" w:hAnsi="Calibri" w:cs="Calibri"/>
          <w:color w:val="000000"/>
          <w:shd w:val="clear" w:color="auto" w:fill="FFFFFF"/>
        </w:rPr>
        <w:t>D</w:t>
      </w:r>
      <w:r w:rsidR="00FA436E" w:rsidRPr="00530BAC">
        <w:rPr>
          <w:rStyle w:val="normaltextrun"/>
          <w:rFonts w:ascii="Calibri" w:hAnsi="Calibri" w:cs="Calibri"/>
          <w:color w:val="000000"/>
          <w:shd w:val="clear" w:color="auto" w:fill="FFFFFF"/>
        </w:rPr>
        <w:t xml:space="preserve">emonstrate an entrepreneurial approach </w:t>
      </w:r>
      <w:r w:rsidR="43211B7C" w:rsidRPr="00530BAC">
        <w:rPr>
          <w:rStyle w:val="normaltextrun"/>
          <w:rFonts w:ascii="Calibri" w:hAnsi="Calibri" w:cs="Calibri"/>
          <w:color w:val="000000"/>
          <w:shd w:val="clear" w:color="auto" w:fill="FFFFFF"/>
        </w:rPr>
        <w:t xml:space="preserve">fit for the </w:t>
      </w:r>
      <w:r w:rsidR="12A66449" w:rsidRPr="00530BAC">
        <w:rPr>
          <w:rStyle w:val="normaltextrun"/>
          <w:rFonts w:ascii="Calibri" w:hAnsi="Calibri" w:cs="Calibri"/>
          <w:color w:val="000000"/>
          <w:shd w:val="clear" w:color="auto" w:fill="FFFFFF"/>
        </w:rPr>
        <w:t xml:space="preserve">Welsh </w:t>
      </w:r>
      <w:r w:rsidR="43211B7C" w:rsidRPr="00530BAC">
        <w:rPr>
          <w:rStyle w:val="normaltextrun"/>
          <w:rFonts w:ascii="Calibri" w:hAnsi="Calibri" w:cs="Calibri"/>
          <w:color w:val="000000"/>
          <w:shd w:val="clear" w:color="auto" w:fill="FFFFFF"/>
        </w:rPr>
        <w:t xml:space="preserve">public sector </w:t>
      </w:r>
      <w:r w:rsidR="00FA436E" w:rsidRPr="00530BAC">
        <w:rPr>
          <w:rStyle w:val="normaltextrun"/>
          <w:rFonts w:ascii="Calibri" w:hAnsi="Calibri" w:cs="Calibri"/>
          <w:color w:val="000000"/>
          <w:shd w:val="clear" w:color="auto" w:fill="FFFFFF"/>
        </w:rPr>
        <w:t xml:space="preserve">to identifying and pursuing as appropriate, all additional sources of funding or other resources, and to work closely with external partners to </w:t>
      </w:r>
      <w:proofErr w:type="spellStart"/>
      <w:r w:rsidR="00FA436E" w:rsidRPr="00530BAC">
        <w:rPr>
          <w:rStyle w:val="normaltextrun"/>
          <w:rFonts w:ascii="Calibri" w:hAnsi="Calibri" w:cs="Calibri"/>
          <w:color w:val="000000"/>
          <w:shd w:val="clear" w:color="auto" w:fill="FFFFFF"/>
        </w:rPr>
        <w:t>maximise</w:t>
      </w:r>
      <w:proofErr w:type="spellEnd"/>
      <w:r w:rsidR="00FA436E" w:rsidRPr="00530BAC">
        <w:rPr>
          <w:rStyle w:val="normaltextrun"/>
          <w:rFonts w:ascii="Calibri" w:hAnsi="Calibri" w:cs="Calibri"/>
          <w:color w:val="000000"/>
          <w:shd w:val="clear" w:color="auto" w:fill="FFFFFF"/>
        </w:rPr>
        <w:t xml:space="preserve"> the impact of the way in which budgets are structured, allocated and spent.</w:t>
      </w:r>
    </w:p>
    <w:p w14:paraId="2EFBCC59" w14:textId="28CEE885" w:rsidR="00320BDF" w:rsidRPr="00F772BB" w:rsidRDefault="00320BDF" w:rsidP="00FA436E">
      <w:pPr>
        <w:pStyle w:val="ListParagraph"/>
        <w:spacing w:after="200" w:line="240" w:lineRule="auto"/>
        <w:jc w:val="both"/>
        <w:rPr>
          <w:rStyle w:val="normaltextrun"/>
          <w:rFonts w:eastAsiaTheme="minorEastAsia"/>
          <w:color w:val="000000" w:themeColor="text1"/>
        </w:rPr>
      </w:pPr>
    </w:p>
    <w:p w14:paraId="65F6B1FF" w14:textId="4D02183E" w:rsidR="00B63042" w:rsidRDefault="00B63042" w:rsidP="002E5464">
      <w:pPr>
        <w:spacing w:after="200" w:line="240" w:lineRule="auto"/>
        <w:jc w:val="both"/>
        <w:rPr>
          <w:rStyle w:val="normaltextrun"/>
          <w:rFonts w:eastAsiaTheme="minorEastAsia"/>
          <w:color w:val="000000" w:themeColor="text1"/>
          <w:sz w:val="24"/>
          <w:szCs w:val="24"/>
        </w:rPr>
      </w:pPr>
      <w:bookmarkStart w:id="4" w:name="_Hlk90630938"/>
    </w:p>
    <w:p w14:paraId="35FAC5A3" w14:textId="77777777" w:rsidR="00AC74DC" w:rsidRDefault="00AC74DC">
      <w:pPr>
        <w:rPr>
          <w:rStyle w:val="normaltextrun"/>
          <w:rFonts w:eastAsiaTheme="minorEastAsia"/>
          <w:b/>
          <w:bCs/>
          <w:color w:val="000000" w:themeColor="text1"/>
          <w:sz w:val="24"/>
          <w:szCs w:val="24"/>
        </w:rPr>
      </w:pPr>
      <w:r>
        <w:rPr>
          <w:rStyle w:val="normaltextrun"/>
          <w:rFonts w:eastAsiaTheme="minorEastAsia"/>
          <w:b/>
          <w:bCs/>
          <w:color w:val="000000" w:themeColor="text1"/>
          <w:sz w:val="24"/>
          <w:szCs w:val="24"/>
        </w:rPr>
        <w:br w:type="page"/>
      </w:r>
    </w:p>
    <w:p w14:paraId="6468CF53" w14:textId="6808D5B1" w:rsidR="002E5464" w:rsidRPr="00FA436E" w:rsidRDefault="002E5464" w:rsidP="002E5464">
      <w:pPr>
        <w:spacing w:after="200" w:line="240" w:lineRule="auto"/>
        <w:jc w:val="both"/>
        <w:rPr>
          <w:rStyle w:val="normaltextrun"/>
          <w:rFonts w:eastAsiaTheme="minorEastAsia"/>
          <w:b/>
          <w:bCs/>
          <w:color w:val="000000" w:themeColor="text1"/>
          <w:sz w:val="24"/>
          <w:szCs w:val="24"/>
        </w:rPr>
      </w:pPr>
      <w:r w:rsidRPr="00FA436E">
        <w:rPr>
          <w:rStyle w:val="normaltextrun"/>
          <w:rFonts w:eastAsiaTheme="minorEastAsia"/>
          <w:b/>
          <w:bCs/>
          <w:color w:val="000000" w:themeColor="text1"/>
          <w:sz w:val="24"/>
          <w:szCs w:val="24"/>
        </w:rPr>
        <w:lastRenderedPageBreak/>
        <w:t>Your Skills, knowledge &amp; experience</w:t>
      </w:r>
    </w:p>
    <w:p w14:paraId="66DC5A99" w14:textId="05D26DED" w:rsidR="00FA436E" w:rsidRDefault="00FA436E" w:rsidP="378C9CC9">
      <w:pPr>
        <w:spacing w:after="200" w:line="240" w:lineRule="auto"/>
        <w:jc w:val="both"/>
        <w:rPr>
          <w:rStyle w:val="normaltextrun"/>
          <w:rFonts w:eastAsiaTheme="minorEastAsia"/>
          <w:b/>
          <w:bCs/>
          <w:sz w:val="24"/>
          <w:szCs w:val="24"/>
        </w:rPr>
      </w:pPr>
      <w:r w:rsidRPr="378C9CC9">
        <w:rPr>
          <w:rStyle w:val="normaltextrun"/>
          <w:rFonts w:eastAsiaTheme="minorEastAsia"/>
          <w:b/>
          <w:bCs/>
          <w:sz w:val="24"/>
          <w:szCs w:val="24"/>
        </w:rPr>
        <w:t>Essential</w:t>
      </w:r>
    </w:p>
    <w:p w14:paraId="74CFD42B" w14:textId="05C53C7F" w:rsidR="00FA436E" w:rsidRDefault="00FA436E" w:rsidP="378C9CC9">
      <w:pPr>
        <w:spacing w:after="200" w:line="240" w:lineRule="auto"/>
        <w:jc w:val="both"/>
        <w:rPr>
          <w:rStyle w:val="normaltextrun"/>
          <w:rFonts w:eastAsiaTheme="minorEastAsia"/>
        </w:rPr>
      </w:pPr>
      <w:r w:rsidRPr="378C9CC9">
        <w:rPr>
          <w:rStyle w:val="normaltextrun"/>
          <w:rFonts w:eastAsiaTheme="minorEastAsia"/>
        </w:rPr>
        <w:t>Hold a relevant professional finance qualification and membership (</w:t>
      </w:r>
      <w:r w:rsidR="6FDECB5E" w:rsidRPr="378C9CC9">
        <w:rPr>
          <w:rStyle w:val="normaltextrun"/>
          <w:rFonts w:eastAsiaTheme="minorEastAsia"/>
        </w:rPr>
        <w:t>ICAEW, CIPFA,</w:t>
      </w:r>
      <w:r w:rsidR="2E0923BD" w:rsidRPr="378C9CC9">
        <w:rPr>
          <w:rStyle w:val="normaltextrun"/>
          <w:rFonts w:eastAsiaTheme="minorEastAsia"/>
        </w:rPr>
        <w:t xml:space="preserve"> </w:t>
      </w:r>
      <w:r w:rsidRPr="378C9CC9">
        <w:rPr>
          <w:rStyle w:val="normaltextrun"/>
          <w:rFonts w:eastAsiaTheme="minorEastAsia"/>
        </w:rPr>
        <w:t xml:space="preserve">ACCA </w:t>
      </w:r>
      <w:r w:rsidR="345D7EF0" w:rsidRPr="378C9CC9">
        <w:rPr>
          <w:rStyle w:val="normaltextrun"/>
          <w:rFonts w:eastAsiaTheme="minorEastAsia"/>
        </w:rPr>
        <w:t>or equivalent</w:t>
      </w:r>
      <w:r w:rsidRPr="378C9CC9">
        <w:rPr>
          <w:rStyle w:val="normaltextrun"/>
          <w:rFonts w:eastAsiaTheme="minorEastAsia"/>
        </w:rPr>
        <w:t>)</w:t>
      </w:r>
    </w:p>
    <w:p w14:paraId="16221503" w14:textId="1D69D9B2" w:rsidR="00FA436E" w:rsidRDefault="00FA436E" w:rsidP="378C9CC9">
      <w:pPr>
        <w:spacing w:after="200" w:line="240" w:lineRule="auto"/>
        <w:jc w:val="both"/>
        <w:rPr>
          <w:rStyle w:val="normaltextrun"/>
          <w:rFonts w:eastAsiaTheme="minorEastAsia"/>
          <w:color w:val="000000" w:themeColor="text1"/>
        </w:rPr>
      </w:pPr>
      <w:r w:rsidRPr="378C9CC9">
        <w:rPr>
          <w:rStyle w:val="normaltextrun"/>
          <w:rFonts w:eastAsiaTheme="minorEastAsia"/>
          <w:color w:val="000000" w:themeColor="text1"/>
        </w:rPr>
        <w:t xml:space="preserve">Thorough knowledge of financial </w:t>
      </w:r>
      <w:r w:rsidR="5AB1DCE2" w:rsidRPr="378C9CC9">
        <w:rPr>
          <w:rStyle w:val="normaltextrun"/>
          <w:rFonts w:eastAsiaTheme="minorEastAsia"/>
          <w:color w:val="000000" w:themeColor="text1"/>
        </w:rPr>
        <w:t xml:space="preserve">regulations, </w:t>
      </w:r>
      <w:r w:rsidRPr="378C9CC9">
        <w:rPr>
          <w:rStyle w:val="normaltextrun"/>
          <w:rFonts w:eastAsiaTheme="minorEastAsia"/>
          <w:color w:val="000000" w:themeColor="text1"/>
        </w:rPr>
        <w:t>audit and regulatory risk frameworks within the public sector</w:t>
      </w:r>
      <w:r w:rsidR="3421EB39" w:rsidRPr="378C9CC9">
        <w:rPr>
          <w:rStyle w:val="normaltextrun"/>
          <w:rFonts w:eastAsiaTheme="minorEastAsia"/>
          <w:color w:val="000000" w:themeColor="text1"/>
        </w:rPr>
        <w:t xml:space="preserve"> </w:t>
      </w:r>
      <w:r w:rsidR="7ED0D1F4" w:rsidRPr="378C9CC9">
        <w:rPr>
          <w:rStyle w:val="normaltextrun"/>
          <w:rFonts w:eastAsiaTheme="minorEastAsia"/>
          <w:color w:val="000000" w:themeColor="text1"/>
        </w:rPr>
        <w:t>generally and the devolved Welsh public sector in particular</w:t>
      </w:r>
    </w:p>
    <w:p w14:paraId="4EA18EC8" w14:textId="77777777" w:rsidR="00FA436E" w:rsidRDefault="00FA436E" w:rsidP="378C9CC9">
      <w:pPr>
        <w:spacing w:after="0" w:line="240" w:lineRule="auto"/>
        <w:textAlignment w:val="baseline"/>
        <w:rPr>
          <w:rFonts w:eastAsiaTheme="minorEastAsia"/>
          <w:color w:val="000000"/>
          <w:lang w:eastAsia="en-GB"/>
        </w:rPr>
      </w:pPr>
      <w:r w:rsidRPr="378C9CC9">
        <w:rPr>
          <w:rFonts w:eastAsiaTheme="minorEastAsia"/>
          <w:color w:val="000000" w:themeColor="text1"/>
          <w:lang w:eastAsia="en-GB"/>
        </w:rPr>
        <w:t>Track record of leading on the development and implementation of effective finance and governance strategies</w:t>
      </w:r>
    </w:p>
    <w:p w14:paraId="1BD36B8F" w14:textId="18E5488A" w:rsidR="32C61FB3" w:rsidRDefault="32C61FB3" w:rsidP="378C9CC9">
      <w:pPr>
        <w:spacing w:after="0" w:line="240" w:lineRule="auto"/>
        <w:rPr>
          <w:rFonts w:eastAsiaTheme="minorEastAsia"/>
          <w:color w:val="000000" w:themeColor="text1"/>
          <w:lang w:eastAsia="en-GB"/>
        </w:rPr>
      </w:pPr>
    </w:p>
    <w:p w14:paraId="08979193" w14:textId="5C94A6EE" w:rsidR="39A68420" w:rsidRDefault="39A68420" w:rsidP="00D91DDA">
      <w:pPr>
        <w:pStyle w:val="paragraph"/>
        <w:rPr>
          <w:rFonts w:eastAsiaTheme="minorEastAsia"/>
        </w:rPr>
      </w:pPr>
      <w:r w:rsidRPr="378C9CC9">
        <w:rPr>
          <w:rFonts w:asciiTheme="minorHAnsi" w:eastAsiaTheme="minorEastAsia" w:hAnsiTheme="minorHAnsi" w:cstheme="minorBidi"/>
          <w:color w:val="000000" w:themeColor="text1"/>
          <w:sz w:val="22"/>
          <w:szCs w:val="22"/>
        </w:rPr>
        <w:t>Have significant experience of working in a Finance role at a senior level   </w:t>
      </w:r>
    </w:p>
    <w:p w14:paraId="6BD09FC9" w14:textId="4A7EAC5D" w:rsidR="32C61FB3" w:rsidRDefault="32C61FB3" w:rsidP="378C9CC9">
      <w:pPr>
        <w:spacing w:after="0" w:line="240" w:lineRule="auto"/>
        <w:rPr>
          <w:rFonts w:eastAsiaTheme="minorEastAsia"/>
          <w:color w:val="000000" w:themeColor="text1"/>
          <w:lang w:eastAsia="en-GB"/>
        </w:rPr>
      </w:pPr>
    </w:p>
    <w:p w14:paraId="05CC0B5F" w14:textId="77777777" w:rsidR="00FA436E" w:rsidRDefault="00FA436E" w:rsidP="378C9CC9">
      <w:pPr>
        <w:spacing w:after="0" w:line="240" w:lineRule="auto"/>
        <w:textAlignment w:val="baseline"/>
        <w:rPr>
          <w:rFonts w:eastAsiaTheme="minorEastAsia"/>
          <w:color w:val="000000"/>
          <w:lang w:val="en-GB" w:eastAsia="en-GB"/>
        </w:rPr>
      </w:pPr>
      <w:r w:rsidRPr="378C9CC9">
        <w:rPr>
          <w:rFonts w:eastAsiaTheme="minorEastAsia"/>
          <w:color w:val="000000" w:themeColor="text1"/>
          <w:lang w:eastAsia="en-GB"/>
        </w:rPr>
        <w:t xml:space="preserve">Experience </w:t>
      </w:r>
      <w:proofErr w:type="gramStart"/>
      <w:r w:rsidRPr="378C9CC9">
        <w:rPr>
          <w:rFonts w:eastAsiaTheme="minorEastAsia"/>
          <w:color w:val="000000" w:themeColor="text1"/>
          <w:lang w:eastAsia="en-GB"/>
        </w:rPr>
        <w:t>of  building</w:t>
      </w:r>
      <w:proofErr w:type="gramEnd"/>
      <w:r w:rsidRPr="378C9CC9">
        <w:rPr>
          <w:rFonts w:eastAsiaTheme="minorEastAsia"/>
          <w:color w:val="000000" w:themeColor="text1"/>
          <w:lang w:eastAsia="en-GB"/>
        </w:rPr>
        <w:t xml:space="preserve"> effective multi-agency strategic partnerships </w:t>
      </w:r>
      <w:r w:rsidRPr="378C9CC9">
        <w:rPr>
          <w:rFonts w:eastAsiaTheme="minorEastAsia"/>
          <w:color w:val="000000" w:themeColor="text1"/>
          <w:lang w:val="en-GB" w:eastAsia="en-GB"/>
        </w:rPr>
        <w:t> </w:t>
      </w:r>
    </w:p>
    <w:p w14:paraId="72159112" w14:textId="77777777" w:rsidR="00FA436E" w:rsidRDefault="00FA436E" w:rsidP="378C9CC9">
      <w:pPr>
        <w:spacing w:after="0" w:line="240" w:lineRule="auto"/>
        <w:textAlignment w:val="baseline"/>
        <w:rPr>
          <w:rFonts w:eastAsiaTheme="minorEastAsia"/>
          <w:lang w:eastAsia="en-GB"/>
        </w:rPr>
      </w:pPr>
    </w:p>
    <w:p w14:paraId="0DA965F3" w14:textId="77777777" w:rsidR="00FA436E" w:rsidRDefault="00FA436E" w:rsidP="378C9CC9">
      <w:pPr>
        <w:spacing w:after="0" w:line="240" w:lineRule="auto"/>
        <w:textAlignment w:val="baseline"/>
        <w:rPr>
          <w:rFonts w:eastAsiaTheme="minorEastAsia"/>
          <w:lang w:eastAsia="en-GB"/>
        </w:rPr>
      </w:pPr>
      <w:r w:rsidRPr="378C9CC9">
        <w:rPr>
          <w:rFonts w:eastAsiaTheme="minorEastAsia"/>
          <w:lang w:eastAsia="en-GB"/>
        </w:rPr>
        <w:t xml:space="preserve">Proven track record in management of the </w:t>
      </w:r>
      <w:proofErr w:type="gramStart"/>
      <w:r w:rsidRPr="378C9CC9">
        <w:rPr>
          <w:rFonts w:eastAsiaTheme="minorEastAsia"/>
          <w:lang w:eastAsia="en-GB"/>
        </w:rPr>
        <w:t>day to day</w:t>
      </w:r>
      <w:proofErr w:type="gramEnd"/>
      <w:r w:rsidRPr="378C9CC9">
        <w:rPr>
          <w:rFonts w:eastAsiaTheme="minorEastAsia"/>
          <w:lang w:eastAsia="en-GB"/>
        </w:rPr>
        <w:t xml:space="preserve"> delivery of budgets, and statutory account preparation</w:t>
      </w:r>
    </w:p>
    <w:p w14:paraId="7FDD0218" w14:textId="2E1C45AA" w:rsidR="00FA436E" w:rsidRDefault="00FA436E" w:rsidP="378C9CC9">
      <w:pPr>
        <w:spacing w:after="0" w:line="240" w:lineRule="auto"/>
        <w:textAlignment w:val="baseline"/>
        <w:rPr>
          <w:rFonts w:eastAsiaTheme="minorEastAsia"/>
          <w:lang w:val="en-GB" w:eastAsia="en-GB"/>
        </w:rPr>
      </w:pPr>
      <w:r w:rsidRPr="378C9CC9">
        <w:rPr>
          <w:rFonts w:eastAsiaTheme="minorEastAsia"/>
          <w:lang w:val="en-GB" w:eastAsia="en-GB"/>
        </w:rPr>
        <w:t> </w:t>
      </w:r>
    </w:p>
    <w:p w14:paraId="6EA3D40F" w14:textId="3942E6B5" w:rsidR="00FA436E" w:rsidRDefault="00FA436E" w:rsidP="378C9CC9">
      <w:pPr>
        <w:spacing w:after="0" w:line="240" w:lineRule="auto"/>
        <w:textAlignment w:val="baseline"/>
        <w:rPr>
          <w:rFonts w:eastAsiaTheme="minorEastAsia"/>
          <w:lang w:eastAsia="en-GB"/>
        </w:rPr>
      </w:pPr>
      <w:r w:rsidRPr="378C9CC9">
        <w:rPr>
          <w:rFonts w:eastAsiaTheme="minorEastAsia"/>
          <w:lang w:eastAsia="en-GB"/>
        </w:rPr>
        <w:t>Experience of delivering sound governance structures that ensure full compliance with statutory duties</w:t>
      </w:r>
    </w:p>
    <w:p w14:paraId="569981BF" w14:textId="5A136DFA" w:rsidR="008B1E07" w:rsidRDefault="008B1E07" w:rsidP="00FA436E">
      <w:pPr>
        <w:spacing w:after="0" w:line="240" w:lineRule="auto"/>
        <w:textAlignment w:val="baseline"/>
        <w:rPr>
          <w:rFonts w:ascii="Calibri" w:eastAsia="Times New Roman" w:hAnsi="Calibri" w:cs="Calibri"/>
          <w:sz w:val="24"/>
          <w:szCs w:val="24"/>
          <w:lang w:eastAsia="en-GB"/>
        </w:rPr>
      </w:pPr>
    </w:p>
    <w:p w14:paraId="366EF7BF" w14:textId="32728604" w:rsidR="008B1E07" w:rsidRPr="00B63042" w:rsidRDefault="008B1E07" w:rsidP="378C9CC9">
      <w:pPr>
        <w:spacing w:after="0" w:line="240" w:lineRule="auto"/>
        <w:textAlignment w:val="baseline"/>
        <w:rPr>
          <w:rFonts w:ascii="Segoe UI" w:eastAsia="Times New Roman" w:hAnsi="Segoe UI" w:cs="Segoe UI"/>
          <w:b/>
          <w:bCs/>
          <w:sz w:val="18"/>
          <w:szCs w:val="18"/>
          <w:lang w:val="en-GB" w:eastAsia="en-GB"/>
        </w:rPr>
      </w:pPr>
      <w:r w:rsidRPr="378C9CC9">
        <w:rPr>
          <w:rFonts w:ascii="Calibri" w:eastAsia="Times New Roman" w:hAnsi="Calibri" w:cs="Calibri"/>
          <w:b/>
          <w:bCs/>
          <w:sz w:val="24"/>
          <w:szCs w:val="24"/>
          <w:lang w:eastAsia="en-GB"/>
        </w:rPr>
        <w:t>Desirable</w:t>
      </w:r>
    </w:p>
    <w:p w14:paraId="116ACCCE" w14:textId="7EFFA4D3" w:rsidR="00FA436E" w:rsidRPr="00B63042" w:rsidRDefault="00FA436E" w:rsidP="32C61FB3">
      <w:pPr>
        <w:spacing w:after="0" w:line="240" w:lineRule="auto"/>
        <w:textAlignment w:val="baseline"/>
        <w:rPr>
          <w:rFonts w:ascii="Segoe UI" w:eastAsia="Times New Roman" w:hAnsi="Segoe UI" w:cs="Segoe UI"/>
          <w:color w:val="000000" w:themeColor="text1"/>
          <w:sz w:val="18"/>
          <w:szCs w:val="18"/>
          <w:lang w:val="en-GB" w:eastAsia="en-GB"/>
        </w:rPr>
      </w:pPr>
      <w:r w:rsidRPr="378C9CC9">
        <w:rPr>
          <w:rFonts w:ascii="Calibri" w:eastAsia="Times New Roman" w:hAnsi="Calibri" w:cs="Calibri"/>
          <w:color w:val="000000" w:themeColor="text1"/>
          <w:sz w:val="24"/>
          <w:szCs w:val="24"/>
          <w:lang w:eastAsia="en-GB"/>
        </w:rPr>
        <w:t> </w:t>
      </w:r>
    </w:p>
    <w:p w14:paraId="0483138B" w14:textId="7AF1B5F9" w:rsidR="00FA436E" w:rsidRPr="00B63042" w:rsidRDefault="7E5CAD9F" w:rsidP="378C9CC9">
      <w:pPr>
        <w:spacing w:after="0" w:line="240" w:lineRule="auto"/>
        <w:textAlignment w:val="baseline"/>
        <w:rPr>
          <w:rFonts w:ascii="Calibri" w:eastAsia="Times New Roman" w:hAnsi="Calibri" w:cs="Calibri"/>
          <w:color w:val="000000"/>
          <w:lang w:val="en-GB" w:eastAsia="en-GB"/>
        </w:rPr>
      </w:pPr>
      <w:r w:rsidRPr="378C9CC9">
        <w:rPr>
          <w:rFonts w:ascii="Calibri" w:eastAsia="Times New Roman" w:hAnsi="Calibri" w:cs="Calibri"/>
          <w:color w:val="000000" w:themeColor="text1"/>
          <w:lang w:val="en-GB" w:eastAsia="en-GB"/>
        </w:rPr>
        <w:t>Experience of influencing the evolution of finance rules and policies</w:t>
      </w:r>
    </w:p>
    <w:p w14:paraId="730DD773" w14:textId="3B71809C" w:rsidR="32C61FB3" w:rsidRDefault="32C61FB3" w:rsidP="378C9CC9">
      <w:pPr>
        <w:spacing w:after="0" w:line="240" w:lineRule="auto"/>
        <w:rPr>
          <w:rFonts w:ascii="Calibri" w:eastAsia="Times New Roman" w:hAnsi="Calibri" w:cs="Calibri"/>
          <w:color w:val="000000" w:themeColor="text1"/>
          <w:lang w:val="en-GB" w:eastAsia="en-GB"/>
        </w:rPr>
      </w:pPr>
    </w:p>
    <w:p w14:paraId="2EC4DFF2" w14:textId="073C1FE2" w:rsidR="1645D3D7" w:rsidRDefault="1645D3D7" w:rsidP="378C9CC9">
      <w:pPr>
        <w:spacing w:after="0" w:line="240" w:lineRule="auto"/>
        <w:rPr>
          <w:rFonts w:ascii="Calibri" w:eastAsia="Times New Roman" w:hAnsi="Calibri" w:cs="Calibri"/>
          <w:color w:val="000000" w:themeColor="text1"/>
          <w:lang w:val="en-GB" w:eastAsia="en-GB"/>
        </w:rPr>
      </w:pPr>
      <w:r w:rsidRPr="378C9CC9">
        <w:rPr>
          <w:rFonts w:ascii="Calibri" w:eastAsia="Times New Roman" w:hAnsi="Calibri" w:cs="Calibri"/>
          <w:color w:val="000000" w:themeColor="text1"/>
          <w:lang w:val="en-GB" w:eastAsia="en-GB"/>
        </w:rPr>
        <w:t>Knowledge or experience of the financial world of public bodies caught under the Well-being of Future Generations Act</w:t>
      </w:r>
    </w:p>
    <w:p w14:paraId="3974B46D" w14:textId="57D783FE" w:rsidR="32C61FB3" w:rsidRDefault="32C61FB3" w:rsidP="378C9CC9">
      <w:pPr>
        <w:spacing w:after="0" w:line="240" w:lineRule="auto"/>
        <w:rPr>
          <w:rFonts w:ascii="Calibri" w:eastAsia="Times New Roman" w:hAnsi="Calibri" w:cs="Calibri"/>
          <w:color w:val="000000" w:themeColor="text1"/>
          <w:lang w:val="en-GB" w:eastAsia="en-GB"/>
        </w:rPr>
      </w:pPr>
    </w:p>
    <w:p w14:paraId="271C6E4E" w14:textId="21C462E9" w:rsidR="1645D3D7" w:rsidRDefault="1645D3D7" w:rsidP="378C9CC9">
      <w:pPr>
        <w:spacing w:after="0" w:line="240" w:lineRule="auto"/>
        <w:rPr>
          <w:rFonts w:ascii="Calibri" w:eastAsia="Times New Roman" w:hAnsi="Calibri" w:cs="Calibri"/>
          <w:color w:val="000000" w:themeColor="text1"/>
          <w:lang w:val="en-GB" w:eastAsia="en-GB"/>
        </w:rPr>
      </w:pPr>
      <w:r w:rsidRPr="378C9CC9">
        <w:rPr>
          <w:rFonts w:ascii="Calibri" w:eastAsia="Times New Roman" w:hAnsi="Calibri" w:cs="Calibri"/>
          <w:color w:val="000000" w:themeColor="text1"/>
          <w:lang w:val="en-GB" w:eastAsia="en-GB"/>
        </w:rPr>
        <w:t>Experience of budget negotiation</w:t>
      </w:r>
    </w:p>
    <w:p w14:paraId="2F2F8D46" w14:textId="41609A7D" w:rsidR="32C61FB3" w:rsidRDefault="32C61FB3" w:rsidP="378C9CC9">
      <w:pPr>
        <w:spacing w:after="0" w:line="240" w:lineRule="auto"/>
        <w:rPr>
          <w:rFonts w:ascii="Calibri" w:eastAsia="Times New Roman" w:hAnsi="Calibri" w:cs="Calibri"/>
          <w:color w:val="000000" w:themeColor="text1"/>
          <w:lang w:val="en-GB" w:eastAsia="en-GB"/>
        </w:rPr>
      </w:pPr>
    </w:p>
    <w:p w14:paraId="186E338D" w14:textId="3915026C" w:rsidR="1645D3D7" w:rsidRDefault="1645D3D7" w:rsidP="378C9CC9">
      <w:pPr>
        <w:spacing w:after="0" w:line="240" w:lineRule="auto"/>
        <w:rPr>
          <w:rFonts w:ascii="Calibri" w:eastAsia="Times New Roman" w:hAnsi="Calibri" w:cs="Calibri"/>
          <w:color w:val="000000" w:themeColor="text1"/>
          <w:lang w:val="en-GB" w:eastAsia="en-GB"/>
        </w:rPr>
      </w:pPr>
      <w:r w:rsidRPr="378C9CC9">
        <w:rPr>
          <w:rFonts w:ascii="Calibri" w:eastAsia="Times New Roman" w:hAnsi="Calibri" w:cs="Calibri"/>
          <w:color w:val="000000" w:themeColor="text1"/>
          <w:lang w:val="en-GB" w:eastAsia="en-GB"/>
        </w:rPr>
        <w:t>Experience of giving evidence to Senedd Committees</w:t>
      </w:r>
    </w:p>
    <w:p w14:paraId="4E2AFE26" w14:textId="54F0D0C7" w:rsidR="32C61FB3" w:rsidRDefault="32C61FB3" w:rsidP="378C9CC9">
      <w:pPr>
        <w:spacing w:after="0" w:line="240" w:lineRule="auto"/>
        <w:rPr>
          <w:rFonts w:ascii="Calibri" w:eastAsia="Times New Roman" w:hAnsi="Calibri" w:cs="Calibri"/>
          <w:color w:val="000000" w:themeColor="text1"/>
          <w:lang w:val="en-GB" w:eastAsia="en-GB"/>
        </w:rPr>
      </w:pPr>
    </w:p>
    <w:p w14:paraId="43916F95" w14:textId="3E570B09" w:rsidR="41ED4542" w:rsidRDefault="41ED4542" w:rsidP="378C9CC9">
      <w:pPr>
        <w:spacing w:after="0" w:line="240" w:lineRule="auto"/>
        <w:rPr>
          <w:rFonts w:ascii="Calibri" w:eastAsia="Times New Roman" w:hAnsi="Calibri" w:cs="Calibri"/>
          <w:color w:val="000000" w:themeColor="text1"/>
          <w:lang w:val="en-GB" w:eastAsia="en-GB"/>
        </w:rPr>
      </w:pPr>
      <w:r w:rsidRPr="378C9CC9">
        <w:rPr>
          <w:rFonts w:ascii="Calibri" w:eastAsia="Times New Roman" w:hAnsi="Calibri" w:cs="Calibri"/>
          <w:color w:val="000000" w:themeColor="text1"/>
          <w:lang w:val="en-GB" w:eastAsia="en-GB"/>
        </w:rPr>
        <w:t>Knowledge of the Well-being of Future Generations (Wales) Act 2015</w:t>
      </w:r>
    </w:p>
    <w:p w14:paraId="443D7374" w14:textId="77777777" w:rsidR="00FA436E" w:rsidRDefault="00FA436E" w:rsidP="378C9CC9">
      <w:pPr>
        <w:spacing w:after="200" w:line="240" w:lineRule="auto"/>
        <w:jc w:val="both"/>
        <w:rPr>
          <w:rStyle w:val="normaltextrun"/>
          <w:rFonts w:eastAsiaTheme="minorEastAsia"/>
          <w:color w:val="000000" w:themeColor="text1"/>
        </w:rPr>
      </w:pPr>
    </w:p>
    <w:p w14:paraId="458C2B48" w14:textId="77777777" w:rsidR="00FA436E" w:rsidRDefault="00FA436E" w:rsidP="378C9CC9">
      <w:pPr>
        <w:spacing w:after="200" w:line="240" w:lineRule="auto"/>
        <w:jc w:val="both"/>
        <w:rPr>
          <w:rStyle w:val="normaltextrun"/>
          <w:rFonts w:eastAsiaTheme="minorEastAsia"/>
          <w:color w:val="000000" w:themeColor="text1"/>
        </w:rPr>
      </w:pPr>
    </w:p>
    <w:p w14:paraId="1B93490D" w14:textId="77777777" w:rsidR="00FA436E" w:rsidRPr="002E5464" w:rsidRDefault="00FA436E" w:rsidP="378C9CC9">
      <w:pPr>
        <w:spacing w:after="200" w:line="240" w:lineRule="auto"/>
        <w:jc w:val="both"/>
        <w:rPr>
          <w:rStyle w:val="normaltextrun"/>
          <w:rFonts w:eastAsiaTheme="minorEastAsia"/>
          <w:color w:val="000000" w:themeColor="text1"/>
        </w:rPr>
      </w:pPr>
    </w:p>
    <w:bookmarkEnd w:id="4"/>
    <w:p w14:paraId="648ECC49" w14:textId="77777777" w:rsidR="00B63042" w:rsidRPr="00B63042" w:rsidRDefault="00B63042" w:rsidP="00B63042">
      <w:pPr>
        <w:spacing w:after="200" w:line="240" w:lineRule="auto"/>
        <w:jc w:val="both"/>
        <w:rPr>
          <w:rFonts w:eastAsiaTheme="minorEastAsia"/>
          <w:color w:val="000000" w:themeColor="text1"/>
          <w:sz w:val="24"/>
          <w:szCs w:val="24"/>
        </w:rPr>
      </w:pPr>
    </w:p>
    <w:p w14:paraId="2C078E63" w14:textId="28CE33EA" w:rsidR="00E04F8E" w:rsidRDefault="00E04F8E" w:rsidP="7617D5F6"/>
    <w:sectPr w:rsidR="00E04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13F8" w14:textId="77777777" w:rsidR="000F0063" w:rsidRDefault="000F0063" w:rsidP="00325F9A">
      <w:pPr>
        <w:spacing w:after="0" w:line="240" w:lineRule="auto"/>
      </w:pPr>
      <w:r>
        <w:separator/>
      </w:r>
    </w:p>
  </w:endnote>
  <w:endnote w:type="continuationSeparator" w:id="0">
    <w:p w14:paraId="4AFC37A3" w14:textId="77777777" w:rsidR="000F0063" w:rsidRDefault="000F0063" w:rsidP="0032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3A36" w14:textId="77777777" w:rsidR="000F0063" w:rsidRDefault="000F0063" w:rsidP="00325F9A">
      <w:pPr>
        <w:spacing w:after="0" w:line="240" w:lineRule="auto"/>
      </w:pPr>
      <w:r>
        <w:separator/>
      </w:r>
    </w:p>
  </w:footnote>
  <w:footnote w:type="continuationSeparator" w:id="0">
    <w:p w14:paraId="4967D893" w14:textId="77777777" w:rsidR="000F0063" w:rsidRDefault="000F0063" w:rsidP="0032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39D0" w14:textId="4E856B44" w:rsidR="00325F9A" w:rsidRDefault="00325F9A">
    <w:pPr>
      <w:pStyle w:val="Header"/>
    </w:pPr>
    <w:r>
      <w:rPr>
        <w:noProof/>
        <w:color w:val="2B579A"/>
        <w:shd w:val="clear" w:color="auto" w:fill="E6E6E6"/>
      </w:rPr>
      <w:drawing>
        <wp:inline distT="0" distB="0" distL="0" distR="0" wp14:anchorId="58B00D91" wp14:editId="74287109">
          <wp:extent cx="3098800" cy="990600"/>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16B"/>
    <w:multiLevelType w:val="hybridMultilevel"/>
    <w:tmpl w:val="55A64F50"/>
    <w:lvl w:ilvl="0" w:tplc="2DEC1AD0">
      <w:start w:val="1"/>
      <w:numFmt w:val="bullet"/>
      <w:lvlText w:val="·"/>
      <w:lvlJc w:val="left"/>
      <w:pPr>
        <w:ind w:left="720" w:hanging="360"/>
      </w:pPr>
      <w:rPr>
        <w:rFonts w:ascii="Symbol" w:hAnsi="Symbol" w:hint="default"/>
      </w:rPr>
    </w:lvl>
    <w:lvl w:ilvl="1" w:tplc="F52665BA">
      <w:start w:val="1"/>
      <w:numFmt w:val="bullet"/>
      <w:lvlText w:val="o"/>
      <w:lvlJc w:val="left"/>
      <w:pPr>
        <w:ind w:left="1440" w:hanging="360"/>
      </w:pPr>
      <w:rPr>
        <w:rFonts w:ascii="Courier New" w:hAnsi="Courier New" w:hint="default"/>
      </w:rPr>
    </w:lvl>
    <w:lvl w:ilvl="2" w:tplc="184C7BE2">
      <w:start w:val="1"/>
      <w:numFmt w:val="bullet"/>
      <w:lvlText w:val=""/>
      <w:lvlJc w:val="left"/>
      <w:pPr>
        <w:ind w:left="2160" w:hanging="360"/>
      </w:pPr>
      <w:rPr>
        <w:rFonts w:ascii="Wingdings" w:hAnsi="Wingdings" w:hint="default"/>
      </w:rPr>
    </w:lvl>
    <w:lvl w:ilvl="3" w:tplc="0D3E451A">
      <w:start w:val="1"/>
      <w:numFmt w:val="bullet"/>
      <w:lvlText w:val=""/>
      <w:lvlJc w:val="left"/>
      <w:pPr>
        <w:ind w:left="2880" w:hanging="360"/>
      </w:pPr>
      <w:rPr>
        <w:rFonts w:ascii="Symbol" w:hAnsi="Symbol" w:hint="default"/>
      </w:rPr>
    </w:lvl>
    <w:lvl w:ilvl="4" w:tplc="472CB7E8">
      <w:start w:val="1"/>
      <w:numFmt w:val="bullet"/>
      <w:lvlText w:val="o"/>
      <w:lvlJc w:val="left"/>
      <w:pPr>
        <w:ind w:left="3600" w:hanging="360"/>
      </w:pPr>
      <w:rPr>
        <w:rFonts w:ascii="Courier New" w:hAnsi="Courier New" w:hint="default"/>
      </w:rPr>
    </w:lvl>
    <w:lvl w:ilvl="5" w:tplc="AD3087F4">
      <w:start w:val="1"/>
      <w:numFmt w:val="bullet"/>
      <w:lvlText w:val=""/>
      <w:lvlJc w:val="left"/>
      <w:pPr>
        <w:ind w:left="4320" w:hanging="360"/>
      </w:pPr>
      <w:rPr>
        <w:rFonts w:ascii="Wingdings" w:hAnsi="Wingdings" w:hint="default"/>
      </w:rPr>
    </w:lvl>
    <w:lvl w:ilvl="6" w:tplc="1C4AC4C0">
      <w:start w:val="1"/>
      <w:numFmt w:val="bullet"/>
      <w:lvlText w:val=""/>
      <w:lvlJc w:val="left"/>
      <w:pPr>
        <w:ind w:left="5040" w:hanging="360"/>
      </w:pPr>
      <w:rPr>
        <w:rFonts w:ascii="Symbol" w:hAnsi="Symbol" w:hint="default"/>
      </w:rPr>
    </w:lvl>
    <w:lvl w:ilvl="7" w:tplc="7994C27A">
      <w:start w:val="1"/>
      <w:numFmt w:val="bullet"/>
      <w:lvlText w:val="o"/>
      <w:lvlJc w:val="left"/>
      <w:pPr>
        <w:ind w:left="5760" w:hanging="360"/>
      </w:pPr>
      <w:rPr>
        <w:rFonts w:ascii="Courier New" w:hAnsi="Courier New" w:hint="default"/>
      </w:rPr>
    </w:lvl>
    <w:lvl w:ilvl="8" w:tplc="59CA33AA">
      <w:start w:val="1"/>
      <w:numFmt w:val="bullet"/>
      <w:lvlText w:val=""/>
      <w:lvlJc w:val="left"/>
      <w:pPr>
        <w:ind w:left="6480" w:hanging="360"/>
      </w:pPr>
      <w:rPr>
        <w:rFonts w:ascii="Wingdings" w:hAnsi="Wingdings" w:hint="default"/>
      </w:rPr>
    </w:lvl>
  </w:abstractNum>
  <w:abstractNum w:abstractNumId="1" w15:restartNumberingAfterBreak="0">
    <w:nsid w:val="24A04462"/>
    <w:multiLevelType w:val="multilevel"/>
    <w:tmpl w:val="4B6E4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E6505"/>
    <w:multiLevelType w:val="multilevel"/>
    <w:tmpl w:val="7CAA1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80A61"/>
    <w:multiLevelType w:val="hybridMultilevel"/>
    <w:tmpl w:val="BC7C7916"/>
    <w:lvl w:ilvl="0" w:tplc="A59CDD3C">
      <w:start w:val="1"/>
      <w:numFmt w:val="decimal"/>
      <w:lvlText w:val="%1."/>
      <w:lvlJc w:val="left"/>
      <w:pPr>
        <w:ind w:left="720" w:hanging="360"/>
      </w:pPr>
    </w:lvl>
    <w:lvl w:ilvl="1" w:tplc="0BEA4E62">
      <w:start w:val="1"/>
      <w:numFmt w:val="lowerLetter"/>
      <w:lvlText w:val="%2."/>
      <w:lvlJc w:val="left"/>
      <w:pPr>
        <w:ind w:left="1440" w:hanging="360"/>
      </w:pPr>
    </w:lvl>
    <w:lvl w:ilvl="2" w:tplc="7D6C327A">
      <w:start w:val="1"/>
      <w:numFmt w:val="lowerRoman"/>
      <w:lvlText w:val="%3."/>
      <w:lvlJc w:val="right"/>
      <w:pPr>
        <w:ind w:left="2160" w:hanging="180"/>
      </w:pPr>
    </w:lvl>
    <w:lvl w:ilvl="3" w:tplc="EE6C2688">
      <w:start w:val="1"/>
      <w:numFmt w:val="decimal"/>
      <w:lvlText w:val="%4."/>
      <w:lvlJc w:val="left"/>
      <w:pPr>
        <w:ind w:left="2880" w:hanging="360"/>
      </w:pPr>
    </w:lvl>
    <w:lvl w:ilvl="4" w:tplc="8286BEBC">
      <w:start w:val="1"/>
      <w:numFmt w:val="lowerLetter"/>
      <w:lvlText w:val="%5."/>
      <w:lvlJc w:val="left"/>
      <w:pPr>
        <w:ind w:left="3600" w:hanging="360"/>
      </w:pPr>
    </w:lvl>
    <w:lvl w:ilvl="5" w:tplc="B23C35A0">
      <w:start w:val="1"/>
      <w:numFmt w:val="lowerRoman"/>
      <w:lvlText w:val="%6."/>
      <w:lvlJc w:val="right"/>
      <w:pPr>
        <w:ind w:left="4320" w:hanging="180"/>
      </w:pPr>
    </w:lvl>
    <w:lvl w:ilvl="6" w:tplc="BE86A124">
      <w:start w:val="1"/>
      <w:numFmt w:val="decimal"/>
      <w:lvlText w:val="%7."/>
      <w:lvlJc w:val="left"/>
      <w:pPr>
        <w:ind w:left="5040" w:hanging="360"/>
      </w:pPr>
    </w:lvl>
    <w:lvl w:ilvl="7" w:tplc="7C7ACEFC">
      <w:start w:val="1"/>
      <w:numFmt w:val="lowerLetter"/>
      <w:lvlText w:val="%8."/>
      <w:lvlJc w:val="left"/>
      <w:pPr>
        <w:ind w:left="5760" w:hanging="360"/>
      </w:pPr>
    </w:lvl>
    <w:lvl w:ilvl="8" w:tplc="1BCCB8F4">
      <w:start w:val="1"/>
      <w:numFmt w:val="lowerRoman"/>
      <w:lvlText w:val="%9."/>
      <w:lvlJc w:val="right"/>
      <w:pPr>
        <w:ind w:left="6480" w:hanging="180"/>
      </w:pPr>
    </w:lvl>
  </w:abstractNum>
  <w:abstractNum w:abstractNumId="4" w15:restartNumberingAfterBreak="0">
    <w:nsid w:val="53D2554A"/>
    <w:multiLevelType w:val="multilevel"/>
    <w:tmpl w:val="83E2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A30B8"/>
    <w:multiLevelType w:val="multilevel"/>
    <w:tmpl w:val="9650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CC2F42"/>
    <w:multiLevelType w:val="hybridMultilevel"/>
    <w:tmpl w:val="03AC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31B4E"/>
    <w:multiLevelType w:val="multilevel"/>
    <w:tmpl w:val="647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8A053A"/>
    <w:rsid w:val="000872D7"/>
    <w:rsid w:val="000F0063"/>
    <w:rsid w:val="001A3F52"/>
    <w:rsid w:val="002E5464"/>
    <w:rsid w:val="00304D1D"/>
    <w:rsid w:val="00320BDF"/>
    <w:rsid w:val="00325F9A"/>
    <w:rsid w:val="003C03CB"/>
    <w:rsid w:val="00695F3E"/>
    <w:rsid w:val="00794605"/>
    <w:rsid w:val="00795C99"/>
    <w:rsid w:val="008B1E07"/>
    <w:rsid w:val="00916571"/>
    <w:rsid w:val="00A238A1"/>
    <w:rsid w:val="00A991AF"/>
    <w:rsid w:val="00AC74DC"/>
    <w:rsid w:val="00AF01B5"/>
    <w:rsid w:val="00B63042"/>
    <w:rsid w:val="00C96488"/>
    <w:rsid w:val="00D91DDA"/>
    <w:rsid w:val="00E04F8E"/>
    <w:rsid w:val="00E6089D"/>
    <w:rsid w:val="00F772BB"/>
    <w:rsid w:val="00FA436E"/>
    <w:rsid w:val="00FD0B4F"/>
    <w:rsid w:val="01403175"/>
    <w:rsid w:val="0212BCFE"/>
    <w:rsid w:val="036EA688"/>
    <w:rsid w:val="04A31E43"/>
    <w:rsid w:val="055C94B6"/>
    <w:rsid w:val="05B749B4"/>
    <w:rsid w:val="05E5B84B"/>
    <w:rsid w:val="0636332D"/>
    <w:rsid w:val="07642316"/>
    <w:rsid w:val="093DF9FA"/>
    <w:rsid w:val="09E44100"/>
    <w:rsid w:val="0A6E61AF"/>
    <w:rsid w:val="0AF07BF3"/>
    <w:rsid w:val="0C1812E8"/>
    <w:rsid w:val="0CEE7F99"/>
    <w:rsid w:val="0DD9BD8E"/>
    <w:rsid w:val="0F3233E4"/>
    <w:rsid w:val="0FC3ED16"/>
    <w:rsid w:val="0FE091F4"/>
    <w:rsid w:val="102588E3"/>
    <w:rsid w:val="103BC0EB"/>
    <w:rsid w:val="108D1067"/>
    <w:rsid w:val="10E3FC27"/>
    <w:rsid w:val="12A66449"/>
    <w:rsid w:val="12FFA1D1"/>
    <w:rsid w:val="1597B928"/>
    <w:rsid w:val="1645D3D7"/>
    <w:rsid w:val="16865217"/>
    <w:rsid w:val="17869421"/>
    <w:rsid w:val="1A4744C9"/>
    <w:rsid w:val="1AD596D8"/>
    <w:rsid w:val="1B069FBD"/>
    <w:rsid w:val="1BC1079E"/>
    <w:rsid w:val="1E462E05"/>
    <w:rsid w:val="1EFEDED2"/>
    <w:rsid w:val="1F179239"/>
    <w:rsid w:val="1F74B566"/>
    <w:rsid w:val="20781F99"/>
    <w:rsid w:val="2221D0D2"/>
    <w:rsid w:val="23FBA7B6"/>
    <w:rsid w:val="2529C3B2"/>
    <w:rsid w:val="26EDBA11"/>
    <w:rsid w:val="27C426C2"/>
    <w:rsid w:val="27DFF94F"/>
    <w:rsid w:val="28361B33"/>
    <w:rsid w:val="29095FBB"/>
    <w:rsid w:val="2993670D"/>
    <w:rsid w:val="2BE6A0D2"/>
    <w:rsid w:val="2D90520B"/>
    <w:rsid w:val="2DA84B78"/>
    <w:rsid w:val="2E0923BD"/>
    <w:rsid w:val="2E5C51CF"/>
    <w:rsid w:val="2F6A28EF"/>
    <w:rsid w:val="2FFB916A"/>
    <w:rsid w:val="325C3B4A"/>
    <w:rsid w:val="32C61FB3"/>
    <w:rsid w:val="3421EB39"/>
    <w:rsid w:val="3436122E"/>
    <w:rsid w:val="345D7EF0"/>
    <w:rsid w:val="3479B7AB"/>
    <w:rsid w:val="35397C61"/>
    <w:rsid w:val="35A62DE9"/>
    <w:rsid w:val="378C9CC9"/>
    <w:rsid w:val="38A0B702"/>
    <w:rsid w:val="398DC99F"/>
    <w:rsid w:val="39A68420"/>
    <w:rsid w:val="3C156F6D"/>
    <w:rsid w:val="3D307E20"/>
    <w:rsid w:val="3DA0E72A"/>
    <w:rsid w:val="3F66388C"/>
    <w:rsid w:val="3FA49367"/>
    <w:rsid w:val="40E8E090"/>
    <w:rsid w:val="41ED4542"/>
    <w:rsid w:val="4269A840"/>
    <w:rsid w:val="43211B7C"/>
    <w:rsid w:val="4546E957"/>
    <w:rsid w:val="45D0D735"/>
    <w:rsid w:val="46BC47FB"/>
    <w:rsid w:val="49037FBE"/>
    <w:rsid w:val="4A12D296"/>
    <w:rsid w:val="4B2B0E0D"/>
    <w:rsid w:val="4B433A4B"/>
    <w:rsid w:val="4C2B9337"/>
    <w:rsid w:val="4CECEB84"/>
    <w:rsid w:val="4DB28A94"/>
    <w:rsid w:val="50E26812"/>
    <w:rsid w:val="547DE99C"/>
    <w:rsid w:val="5657C080"/>
    <w:rsid w:val="56B1BB84"/>
    <w:rsid w:val="5873662A"/>
    <w:rsid w:val="5A4D3D0E"/>
    <w:rsid w:val="5AB1DCE2"/>
    <w:rsid w:val="5C2713F2"/>
    <w:rsid w:val="5E623DA9"/>
    <w:rsid w:val="62F27640"/>
    <w:rsid w:val="66EC25FC"/>
    <w:rsid w:val="671C4BA7"/>
    <w:rsid w:val="67DA8C1A"/>
    <w:rsid w:val="67EF902F"/>
    <w:rsid w:val="68C5FCE0"/>
    <w:rsid w:val="6A0E5E02"/>
    <w:rsid w:val="6B7447F6"/>
    <w:rsid w:val="6C617E6A"/>
    <w:rsid w:val="6C8E7BEC"/>
    <w:rsid w:val="6D00705D"/>
    <w:rsid w:val="6E3B554E"/>
    <w:rsid w:val="6E955052"/>
    <w:rsid w:val="6F6BBD03"/>
    <w:rsid w:val="6F808E47"/>
    <w:rsid w:val="6FDECB5E"/>
    <w:rsid w:val="715A652B"/>
    <w:rsid w:val="71C78BFE"/>
    <w:rsid w:val="720DD40A"/>
    <w:rsid w:val="73907C0E"/>
    <w:rsid w:val="7617D5F6"/>
    <w:rsid w:val="7756B61F"/>
    <w:rsid w:val="776EAF8C"/>
    <w:rsid w:val="786EF196"/>
    <w:rsid w:val="78D369D6"/>
    <w:rsid w:val="7AE97141"/>
    <w:rsid w:val="7B83AD6B"/>
    <w:rsid w:val="7B8A053A"/>
    <w:rsid w:val="7BC57C31"/>
    <w:rsid w:val="7CF5E3E6"/>
    <w:rsid w:val="7D290A31"/>
    <w:rsid w:val="7E5CAD9F"/>
    <w:rsid w:val="7EA2BD48"/>
    <w:rsid w:val="7ED0D1F4"/>
    <w:rsid w:val="7ED32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053A"/>
  <w15:chartTrackingRefBased/>
  <w15:docId w15:val="{8EE1F5C9-AAA0-42EB-94B7-E640658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238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238A1"/>
  </w:style>
  <w:style w:type="character" w:customStyle="1" w:styleId="eop">
    <w:name w:val="eop"/>
    <w:basedOn w:val="DefaultParagraphFont"/>
    <w:rsid w:val="00A238A1"/>
  </w:style>
  <w:style w:type="paragraph" w:styleId="Header">
    <w:name w:val="header"/>
    <w:basedOn w:val="Normal"/>
    <w:link w:val="HeaderChar"/>
    <w:uiPriority w:val="99"/>
    <w:unhideWhenUsed/>
    <w:rsid w:val="00325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9A"/>
  </w:style>
  <w:style w:type="paragraph" w:styleId="Footer">
    <w:name w:val="footer"/>
    <w:basedOn w:val="Normal"/>
    <w:link w:val="FooterChar"/>
    <w:uiPriority w:val="99"/>
    <w:unhideWhenUsed/>
    <w:rsid w:val="00325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9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736">
      <w:bodyDiv w:val="1"/>
      <w:marLeft w:val="0"/>
      <w:marRight w:val="0"/>
      <w:marTop w:val="0"/>
      <w:marBottom w:val="0"/>
      <w:divBdr>
        <w:top w:val="none" w:sz="0" w:space="0" w:color="auto"/>
        <w:left w:val="none" w:sz="0" w:space="0" w:color="auto"/>
        <w:bottom w:val="none" w:sz="0" w:space="0" w:color="auto"/>
        <w:right w:val="none" w:sz="0" w:space="0" w:color="auto"/>
      </w:divBdr>
      <w:divsChild>
        <w:div w:id="1604607015">
          <w:marLeft w:val="0"/>
          <w:marRight w:val="0"/>
          <w:marTop w:val="0"/>
          <w:marBottom w:val="0"/>
          <w:divBdr>
            <w:top w:val="none" w:sz="0" w:space="0" w:color="auto"/>
            <w:left w:val="none" w:sz="0" w:space="0" w:color="auto"/>
            <w:bottom w:val="none" w:sz="0" w:space="0" w:color="auto"/>
            <w:right w:val="none" w:sz="0" w:space="0" w:color="auto"/>
          </w:divBdr>
        </w:div>
        <w:div w:id="1913615034">
          <w:marLeft w:val="0"/>
          <w:marRight w:val="0"/>
          <w:marTop w:val="0"/>
          <w:marBottom w:val="0"/>
          <w:divBdr>
            <w:top w:val="none" w:sz="0" w:space="0" w:color="auto"/>
            <w:left w:val="none" w:sz="0" w:space="0" w:color="auto"/>
            <w:bottom w:val="none" w:sz="0" w:space="0" w:color="auto"/>
            <w:right w:val="none" w:sz="0" w:space="0" w:color="auto"/>
          </w:divBdr>
        </w:div>
      </w:divsChild>
    </w:div>
    <w:div w:id="384180094">
      <w:bodyDiv w:val="1"/>
      <w:marLeft w:val="0"/>
      <w:marRight w:val="0"/>
      <w:marTop w:val="0"/>
      <w:marBottom w:val="0"/>
      <w:divBdr>
        <w:top w:val="none" w:sz="0" w:space="0" w:color="auto"/>
        <w:left w:val="none" w:sz="0" w:space="0" w:color="auto"/>
        <w:bottom w:val="none" w:sz="0" w:space="0" w:color="auto"/>
        <w:right w:val="none" w:sz="0" w:space="0" w:color="auto"/>
      </w:divBdr>
      <w:divsChild>
        <w:div w:id="207039143">
          <w:marLeft w:val="0"/>
          <w:marRight w:val="0"/>
          <w:marTop w:val="0"/>
          <w:marBottom w:val="0"/>
          <w:divBdr>
            <w:top w:val="none" w:sz="0" w:space="0" w:color="auto"/>
            <w:left w:val="none" w:sz="0" w:space="0" w:color="auto"/>
            <w:bottom w:val="none" w:sz="0" w:space="0" w:color="auto"/>
            <w:right w:val="none" w:sz="0" w:space="0" w:color="auto"/>
          </w:divBdr>
          <w:divsChild>
            <w:div w:id="429088545">
              <w:marLeft w:val="0"/>
              <w:marRight w:val="0"/>
              <w:marTop w:val="0"/>
              <w:marBottom w:val="0"/>
              <w:divBdr>
                <w:top w:val="none" w:sz="0" w:space="0" w:color="auto"/>
                <w:left w:val="none" w:sz="0" w:space="0" w:color="auto"/>
                <w:bottom w:val="none" w:sz="0" w:space="0" w:color="auto"/>
                <w:right w:val="none" w:sz="0" w:space="0" w:color="auto"/>
              </w:divBdr>
            </w:div>
          </w:divsChild>
        </w:div>
        <w:div w:id="633369510">
          <w:marLeft w:val="0"/>
          <w:marRight w:val="0"/>
          <w:marTop w:val="0"/>
          <w:marBottom w:val="0"/>
          <w:divBdr>
            <w:top w:val="none" w:sz="0" w:space="0" w:color="auto"/>
            <w:left w:val="none" w:sz="0" w:space="0" w:color="auto"/>
            <w:bottom w:val="none" w:sz="0" w:space="0" w:color="auto"/>
            <w:right w:val="none" w:sz="0" w:space="0" w:color="auto"/>
          </w:divBdr>
          <w:divsChild>
            <w:div w:id="15620969">
              <w:marLeft w:val="0"/>
              <w:marRight w:val="0"/>
              <w:marTop w:val="0"/>
              <w:marBottom w:val="0"/>
              <w:divBdr>
                <w:top w:val="none" w:sz="0" w:space="0" w:color="auto"/>
                <w:left w:val="none" w:sz="0" w:space="0" w:color="auto"/>
                <w:bottom w:val="none" w:sz="0" w:space="0" w:color="auto"/>
                <w:right w:val="none" w:sz="0" w:space="0" w:color="auto"/>
              </w:divBdr>
            </w:div>
            <w:div w:id="411395757">
              <w:marLeft w:val="0"/>
              <w:marRight w:val="0"/>
              <w:marTop w:val="0"/>
              <w:marBottom w:val="0"/>
              <w:divBdr>
                <w:top w:val="none" w:sz="0" w:space="0" w:color="auto"/>
                <w:left w:val="none" w:sz="0" w:space="0" w:color="auto"/>
                <w:bottom w:val="none" w:sz="0" w:space="0" w:color="auto"/>
                <w:right w:val="none" w:sz="0" w:space="0" w:color="auto"/>
              </w:divBdr>
            </w:div>
            <w:div w:id="424888745">
              <w:marLeft w:val="0"/>
              <w:marRight w:val="0"/>
              <w:marTop w:val="0"/>
              <w:marBottom w:val="0"/>
              <w:divBdr>
                <w:top w:val="none" w:sz="0" w:space="0" w:color="auto"/>
                <w:left w:val="none" w:sz="0" w:space="0" w:color="auto"/>
                <w:bottom w:val="none" w:sz="0" w:space="0" w:color="auto"/>
                <w:right w:val="none" w:sz="0" w:space="0" w:color="auto"/>
              </w:divBdr>
            </w:div>
            <w:div w:id="474447762">
              <w:marLeft w:val="0"/>
              <w:marRight w:val="0"/>
              <w:marTop w:val="0"/>
              <w:marBottom w:val="0"/>
              <w:divBdr>
                <w:top w:val="none" w:sz="0" w:space="0" w:color="auto"/>
                <w:left w:val="none" w:sz="0" w:space="0" w:color="auto"/>
                <w:bottom w:val="none" w:sz="0" w:space="0" w:color="auto"/>
                <w:right w:val="none" w:sz="0" w:space="0" w:color="auto"/>
              </w:divBdr>
            </w:div>
            <w:div w:id="571085582">
              <w:marLeft w:val="0"/>
              <w:marRight w:val="0"/>
              <w:marTop w:val="0"/>
              <w:marBottom w:val="0"/>
              <w:divBdr>
                <w:top w:val="none" w:sz="0" w:space="0" w:color="auto"/>
                <w:left w:val="none" w:sz="0" w:space="0" w:color="auto"/>
                <w:bottom w:val="none" w:sz="0" w:space="0" w:color="auto"/>
                <w:right w:val="none" w:sz="0" w:space="0" w:color="auto"/>
              </w:divBdr>
            </w:div>
            <w:div w:id="707295031">
              <w:marLeft w:val="0"/>
              <w:marRight w:val="0"/>
              <w:marTop w:val="0"/>
              <w:marBottom w:val="0"/>
              <w:divBdr>
                <w:top w:val="none" w:sz="0" w:space="0" w:color="auto"/>
                <w:left w:val="none" w:sz="0" w:space="0" w:color="auto"/>
                <w:bottom w:val="none" w:sz="0" w:space="0" w:color="auto"/>
                <w:right w:val="none" w:sz="0" w:space="0" w:color="auto"/>
              </w:divBdr>
            </w:div>
            <w:div w:id="735975263">
              <w:marLeft w:val="0"/>
              <w:marRight w:val="0"/>
              <w:marTop w:val="0"/>
              <w:marBottom w:val="0"/>
              <w:divBdr>
                <w:top w:val="none" w:sz="0" w:space="0" w:color="auto"/>
                <w:left w:val="none" w:sz="0" w:space="0" w:color="auto"/>
                <w:bottom w:val="none" w:sz="0" w:space="0" w:color="auto"/>
                <w:right w:val="none" w:sz="0" w:space="0" w:color="auto"/>
              </w:divBdr>
            </w:div>
            <w:div w:id="764230131">
              <w:marLeft w:val="0"/>
              <w:marRight w:val="0"/>
              <w:marTop w:val="0"/>
              <w:marBottom w:val="0"/>
              <w:divBdr>
                <w:top w:val="none" w:sz="0" w:space="0" w:color="auto"/>
                <w:left w:val="none" w:sz="0" w:space="0" w:color="auto"/>
                <w:bottom w:val="none" w:sz="0" w:space="0" w:color="auto"/>
                <w:right w:val="none" w:sz="0" w:space="0" w:color="auto"/>
              </w:divBdr>
            </w:div>
            <w:div w:id="801122071">
              <w:marLeft w:val="0"/>
              <w:marRight w:val="0"/>
              <w:marTop w:val="0"/>
              <w:marBottom w:val="0"/>
              <w:divBdr>
                <w:top w:val="none" w:sz="0" w:space="0" w:color="auto"/>
                <w:left w:val="none" w:sz="0" w:space="0" w:color="auto"/>
                <w:bottom w:val="none" w:sz="0" w:space="0" w:color="auto"/>
                <w:right w:val="none" w:sz="0" w:space="0" w:color="auto"/>
              </w:divBdr>
            </w:div>
            <w:div w:id="810639613">
              <w:marLeft w:val="0"/>
              <w:marRight w:val="0"/>
              <w:marTop w:val="0"/>
              <w:marBottom w:val="0"/>
              <w:divBdr>
                <w:top w:val="none" w:sz="0" w:space="0" w:color="auto"/>
                <w:left w:val="none" w:sz="0" w:space="0" w:color="auto"/>
                <w:bottom w:val="none" w:sz="0" w:space="0" w:color="auto"/>
                <w:right w:val="none" w:sz="0" w:space="0" w:color="auto"/>
              </w:divBdr>
            </w:div>
            <w:div w:id="932084345">
              <w:marLeft w:val="0"/>
              <w:marRight w:val="0"/>
              <w:marTop w:val="0"/>
              <w:marBottom w:val="0"/>
              <w:divBdr>
                <w:top w:val="none" w:sz="0" w:space="0" w:color="auto"/>
                <w:left w:val="none" w:sz="0" w:space="0" w:color="auto"/>
                <w:bottom w:val="none" w:sz="0" w:space="0" w:color="auto"/>
                <w:right w:val="none" w:sz="0" w:space="0" w:color="auto"/>
              </w:divBdr>
            </w:div>
            <w:div w:id="980580911">
              <w:marLeft w:val="0"/>
              <w:marRight w:val="0"/>
              <w:marTop w:val="0"/>
              <w:marBottom w:val="0"/>
              <w:divBdr>
                <w:top w:val="none" w:sz="0" w:space="0" w:color="auto"/>
                <w:left w:val="none" w:sz="0" w:space="0" w:color="auto"/>
                <w:bottom w:val="none" w:sz="0" w:space="0" w:color="auto"/>
                <w:right w:val="none" w:sz="0" w:space="0" w:color="auto"/>
              </w:divBdr>
            </w:div>
            <w:div w:id="1076828982">
              <w:marLeft w:val="0"/>
              <w:marRight w:val="0"/>
              <w:marTop w:val="0"/>
              <w:marBottom w:val="0"/>
              <w:divBdr>
                <w:top w:val="none" w:sz="0" w:space="0" w:color="auto"/>
                <w:left w:val="none" w:sz="0" w:space="0" w:color="auto"/>
                <w:bottom w:val="none" w:sz="0" w:space="0" w:color="auto"/>
                <w:right w:val="none" w:sz="0" w:space="0" w:color="auto"/>
              </w:divBdr>
            </w:div>
            <w:div w:id="1165780949">
              <w:marLeft w:val="0"/>
              <w:marRight w:val="0"/>
              <w:marTop w:val="0"/>
              <w:marBottom w:val="0"/>
              <w:divBdr>
                <w:top w:val="none" w:sz="0" w:space="0" w:color="auto"/>
                <w:left w:val="none" w:sz="0" w:space="0" w:color="auto"/>
                <w:bottom w:val="none" w:sz="0" w:space="0" w:color="auto"/>
                <w:right w:val="none" w:sz="0" w:space="0" w:color="auto"/>
              </w:divBdr>
            </w:div>
            <w:div w:id="1566070024">
              <w:marLeft w:val="0"/>
              <w:marRight w:val="0"/>
              <w:marTop w:val="0"/>
              <w:marBottom w:val="0"/>
              <w:divBdr>
                <w:top w:val="none" w:sz="0" w:space="0" w:color="auto"/>
                <w:left w:val="none" w:sz="0" w:space="0" w:color="auto"/>
                <w:bottom w:val="none" w:sz="0" w:space="0" w:color="auto"/>
                <w:right w:val="none" w:sz="0" w:space="0" w:color="auto"/>
              </w:divBdr>
            </w:div>
            <w:div w:id="1631933165">
              <w:marLeft w:val="0"/>
              <w:marRight w:val="0"/>
              <w:marTop w:val="0"/>
              <w:marBottom w:val="0"/>
              <w:divBdr>
                <w:top w:val="none" w:sz="0" w:space="0" w:color="auto"/>
                <w:left w:val="none" w:sz="0" w:space="0" w:color="auto"/>
                <w:bottom w:val="none" w:sz="0" w:space="0" w:color="auto"/>
                <w:right w:val="none" w:sz="0" w:space="0" w:color="auto"/>
              </w:divBdr>
            </w:div>
            <w:div w:id="1681080362">
              <w:marLeft w:val="0"/>
              <w:marRight w:val="0"/>
              <w:marTop w:val="0"/>
              <w:marBottom w:val="0"/>
              <w:divBdr>
                <w:top w:val="none" w:sz="0" w:space="0" w:color="auto"/>
                <w:left w:val="none" w:sz="0" w:space="0" w:color="auto"/>
                <w:bottom w:val="none" w:sz="0" w:space="0" w:color="auto"/>
                <w:right w:val="none" w:sz="0" w:space="0" w:color="auto"/>
              </w:divBdr>
            </w:div>
            <w:div w:id="1747606980">
              <w:marLeft w:val="0"/>
              <w:marRight w:val="0"/>
              <w:marTop w:val="0"/>
              <w:marBottom w:val="0"/>
              <w:divBdr>
                <w:top w:val="none" w:sz="0" w:space="0" w:color="auto"/>
                <w:left w:val="none" w:sz="0" w:space="0" w:color="auto"/>
                <w:bottom w:val="none" w:sz="0" w:space="0" w:color="auto"/>
                <w:right w:val="none" w:sz="0" w:space="0" w:color="auto"/>
              </w:divBdr>
            </w:div>
            <w:div w:id="1991594779">
              <w:marLeft w:val="0"/>
              <w:marRight w:val="0"/>
              <w:marTop w:val="0"/>
              <w:marBottom w:val="0"/>
              <w:divBdr>
                <w:top w:val="none" w:sz="0" w:space="0" w:color="auto"/>
                <w:left w:val="none" w:sz="0" w:space="0" w:color="auto"/>
                <w:bottom w:val="none" w:sz="0" w:space="0" w:color="auto"/>
                <w:right w:val="none" w:sz="0" w:space="0" w:color="auto"/>
              </w:divBdr>
            </w:div>
            <w:div w:id="2022731153">
              <w:marLeft w:val="0"/>
              <w:marRight w:val="0"/>
              <w:marTop w:val="0"/>
              <w:marBottom w:val="0"/>
              <w:divBdr>
                <w:top w:val="none" w:sz="0" w:space="0" w:color="auto"/>
                <w:left w:val="none" w:sz="0" w:space="0" w:color="auto"/>
                <w:bottom w:val="none" w:sz="0" w:space="0" w:color="auto"/>
                <w:right w:val="none" w:sz="0" w:space="0" w:color="auto"/>
              </w:divBdr>
            </w:div>
            <w:div w:id="2087654642">
              <w:marLeft w:val="0"/>
              <w:marRight w:val="0"/>
              <w:marTop w:val="0"/>
              <w:marBottom w:val="0"/>
              <w:divBdr>
                <w:top w:val="none" w:sz="0" w:space="0" w:color="auto"/>
                <w:left w:val="none" w:sz="0" w:space="0" w:color="auto"/>
                <w:bottom w:val="none" w:sz="0" w:space="0" w:color="auto"/>
                <w:right w:val="none" w:sz="0" w:space="0" w:color="auto"/>
              </w:divBdr>
            </w:div>
            <w:div w:id="2118720845">
              <w:marLeft w:val="0"/>
              <w:marRight w:val="0"/>
              <w:marTop w:val="0"/>
              <w:marBottom w:val="0"/>
              <w:divBdr>
                <w:top w:val="none" w:sz="0" w:space="0" w:color="auto"/>
                <w:left w:val="none" w:sz="0" w:space="0" w:color="auto"/>
                <w:bottom w:val="none" w:sz="0" w:space="0" w:color="auto"/>
                <w:right w:val="none" w:sz="0" w:space="0" w:color="auto"/>
              </w:divBdr>
            </w:div>
          </w:divsChild>
        </w:div>
        <w:div w:id="1169560805">
          <w:marLeft w:val="0"/>
          <w:marRight w:val="0"/>
          <w:marTop w:val="0"/>
          <w:marBottom w:val="0"/>
          <w:divBdr>
            <w:top w:val="none" w:sz="0" w:space="0" w:color="auto"/>
            <w:left w:val="none" w:sz="0" w:space="0" w:color="auto"/>
            <w:bottom w:val="none" w:sz="0" w:space="0" w:color="auto"/>
            <w:right w:val="none" w:sz="0" w:space="0" w:color="auto"/>
          </w:divBdr>
          <w:divsChild>
            <w:div w:id="12151670">
              <w:marLeft w:val="0"/>
              <w:marRight w:val="0"/>
              <w:marTop w:val="0"/>
              <w:marBottom w:val="0"/>
              <w:divBdr>
                <w:top w:val="none" w:sz="0" w:space="0" w:color="auto"/>
                <w:left w:val="none" w:sz="0" w:space="0" w:color="auto"/>
                <w:bottom w:val="none" w:sz="0" w:space="0" w:color="auto"/>
                <w:right w:val="none" w:sz="0" w:space="0" w:color="auto"/>
              </w:divBdr>
            </w:div>
            <w:div w:id="1475834671">
              <w:marLeft w:val="0"/>
              <w:marRight w:val="0"/>
              <w:marTop w:val="0"/>
              <w:marBottom w:val="0"/>
              <w:divBdr>
                <w:top w:val="none" w:sz="0" w:space="0" w:color="auto"/>
                <w:left w:val="none" w:sz="0" w:space="0" w:color="auto"/>
                <w:bottom w:val="none" w:sz="0" w:space="0" w:color="auto"/>
                <w:right w:val="none" w:sz="0" w:space="0" w:color="auto"/>
              </w:divBdr>
            </w:div>
          </w:divsChild>
        </w:div>
        <w:div w:id="1275671276">
          <w:marLeft w:val="0"/>
          <w:marRight w:val="0"/>
          <w:marTop w:val="0"/>
          <w:marBottom w:val="0"/>
          <w:divBdr>
            <w:top w:val="none" w:sz="0" w:space="0" w:color="auto"/>
            <w:left w:val="none" w:sz="0" w:space="0" w:color="auto"/>
            <w:bottom w:val="none" w:sz="0" w:space="0" w:color="auto"/>
            <w:right w:val="none" w:sz="0" w:space="0" w:color="auto"/>
          </w:divBdr>
          <w:divsChild>
            <w:div w:id="390428289">
              <w:marLeft w:val="0"/>
              <w:marRight w:val="0"/>
              <w:marTop w:val="0"/>
              <w:marBottom w:val="0"/>
              <w:divBdr>
                <w:top w:val="none" w:sz="0" w:space="0" w:color="auto"/>
                <w:left w:val="none" w:sz="0" w:space="0" w:color="auto"/>
                <w:bottom w:val="none" w:sz="0" w:space="0" w:color="auto"/>
                <w:right w:val="none" w:sz="0" w:space="0" w:color="auto"/>
              </w:divBdr>
            </w:div>
            <w:div w:id="1920017031">
              <w:marLeft w:val="0"/>
              <w:marRight w:val="0"/>
              <w:marTop w:val="0"/>
              <w:marBottom w:val="0"/>
              <w:divBdr>
                <w:top w:val="none" w:sz="0" w:space="0" w:color="auto"/>
                <w:left w:val="none" w:sz="0" w:space="0" w:color="auto"/>
                <w:bottom w:val="none" w:sz="0" w:space="0" w:color="auto"/>
                <w:right w:val="none" w:sz="0" w:space="0" w:color="auto"/>
              </w:divBdr>
            </w:div>
          </w:divsChild>
        </w:div>
        <w:div w:id="1631786892">
          <w:marLeft w:val="0"/>
          <w:marRight w:val="0"/>
          <w:marTop w:val="0"/>
          <w:marBottom w:val="0"/>
          <w:divBdr>
            <w:top w:val="none" w:sz="0" w:space="0" w:color="auto"/>
            <w:left w:val="none" w:sz="0" w:space="0" w:color="auto"/>
            <w:bottom w:val="none" w:sz="0" w:space="0" w:color="auto"/>
            <w:right w:val="none" w:sz="0" w:space="0" w:color="auto"/>
          </w:divBdr>
          <w:divsChild>
            <w:div w:id="643393178">
              <w:marLeft w:val="0"/>
              <w:marRight w:val="0"/>
              <w:marTop w:val="0"/>
              <w:marBottom w:val="0"/>
              <w:divBdr>
                <w:top w:val="none" w:sz="0" w:space="0" w:color="auto"/>
                <w:left w:val="none" w:sz="0" w:space="0" w:color="auto"/>
                <w:bottom w:val="none" w:sz="0" w:space="0" w:color="auto"/>
                <w:right w:val="none" w:sz="0" w:space="0" w:color="auto"/>
              </w:divBdr>
            </w:div>
            <w:div w:id="1470709740">
              <w:marLeft w:val="0"/>
              <w:marRight w:val="0"/>
              <w:marTop w:val="0"/>
              <w:marBottom w:val="0"/>
              <w:divBdr>
                <w:top w:val="none" w:sz="0" w:space="0" w:color="auto"/>
                <w:left w:val="none" w:sz="0" w:space="0" w:color="auto"/>
                <w:bottom w:val="none" w:sz="0" w:space="0" w:color="auto"/>
                <w:right w:val="none" w:sz="0" w:space="0" w:color="auto"/>
              </w:divBdr>
            </w:div>
          </w:divsChild>
        </w:div>
        <w:div w:id="1891573001">
          <w:marLeft w:val="0"/>
          <w:marRight w:val="0"/>
          <w:marTop w:val="0"/>
          <w:marBottom w:val="0"/>
          <w:divBdr>
            <w:top w:val="none" w:sz="0" w:space="0" w:color="auto"/>
            <w:left w:val="none" w:sz="0" w:space="0" w:color="auto"/>
            <w:bottom w:val="none" w:sz="0" w:space="0" w:color="auto"/>
            <w:right w:val="none" w:sz="0" w:space="0" w:color="auto"/>
          </w:divBdr>
          <w:divsChild>
            <w:div w:id="559561383">
              <w:marLeft w:val="0"/>
              <w:marRight w:val="0"/>
              <w:marTop w:val="0"/>
              <w:marBottom w:val="0"/>
              <w:divBdr>
                <w:top w:val="none" w:sz="0" w:space="0" w:color="auto"/>
                <w:left w:val="none" w:sz="0" w:space="0" w:color="auto"/>
                <w:bottom w:val="none" w:sz="0" w:space="0" w:color="auto"/>
                <w:right w:val="none" w:sz="0" w:space="0" w:color="auto"/>
              </w:divBdr>
            </w:div>
            <w:div w:id="10645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7407">
      <w:bodyDiv w:val="1"/>
      <w:marLeft w:val="0"/>
      <w:marRight w:val="0"/>
      <w:marTop w:val="0"/>
      <w:marBottom w:val="0"/>
      <w:divBdr>
        <w:top w:val="none" w:sz="0" w:space="0" w:color="auto"/>
        <w:left w:val="none" w:sz="0" w:space="0" w:color="auto"/>
        <w:bottom w:val="none" w:sz="0" w:space="0" w:color="auto"/>
        <w:right w:val="none" w:sz="0" w:space="0" w:color="auto"/>
      </w:divBdr>
      <w:divsChild>
        <w:div w:id="779377041">
          <w:marLeft w:val="0"/>
          <w:marRight w:val="0"/>
          <w:marTop w:val="0"/>
          <w:marBottom w:val="0"/>
          <w:divBdr>
            <w:top w:val="none" w:sz="0" w:space="0" w:color="auto"/>
            <w:left w:val="none" w:sz="0" w:space="0" w:color="auto"/>
            <w:bottom w:val="none" w:sz="0" w:space="0" w:color="auto"/>
            <w:right w:val="none" w:sz="0" w:space="0" w:color="auto"/>
          </w:divBdr>
        </w:div>
        <w:div w:id="1235705971">
          <w:marLeft w:val="0"/>
          <w:marRight w:val="0"/>
          <w:marTop w:val="0"/>
          <w:marBottom w:val="0"/>
          <w:divBdr>
            <w:top w:val="none" w:sz="0" w:space="0" w:color="auto"/>
            <w:left w:val="none" w:sz="0" w:space="0" w:color="auto"/>
            <w:bottom w:val="none" w:sz="0" w:space="0" w:color="auto"/>
            <w:right w:val="none" w:sz="0" w:space="0" w:color="auto"/>
          </w:divBdr>
        </w:div>
        <w:div w:id="1749158714">
          <w:marLeft w:val="0"/>
          <w:marRight w:val="0"/>
          <w:marTop w:val="0"/>
          <w:marBottom w:val="0"/>
          <w:divBdr>
            <w:top w:val="none" w:sz="0" w:space="0" w:color="auto"/>
            <w:left w:val="none" w:sz="0" w:space="0" w:color="auto"/>
            <w:bottom w:val="none" w:sz="0" w:space="0" w:color="auto"/>
            <w:right w:val="none" w:sz="0" w:space="0" w:color="auto"/>
          </w:divBdr>
        </w:div>
      </w:divsChild>
    </w:div>
    <w:div w:id="19513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2BCE7E0-381C-403E-BB8F-2E3066F2EAD5}">
    <t:Anchor>
      <t:Comment id="1667695309"/>
    </t:Anchor>
    <t:History>
      <t:Event id="{6D1983F9-6305-43E3-ABC2-312898D10FC8}" time="2021-12-20T10:17:20.294Z">
        <t:Attribution userId="S::marie@futuregenerations.wales::2a802b05-68b8-4c0f-a471-dfbe1adfae97" userProvider="AD" userName="Marie Brousseau-Navarro"/>
        <t:Anchor>
          <t:Comment id="1667695309"/>
        </t:Anchor>
        <t:Create/>
      </t:Event>
      <t:Event id="{7AC63658-8166-4AA3-95CC-FEDD5A0296A7}" time="2021-12-20T10:17:20.294Z">
        <t:Attribution userId="S::marie@futuregenerations.wales::2a802b05-68b8-4c0f-a471-dfbe1adfae97" userProvider="AD" userName="Marie Brousseau-Navarro"/>
        <t:Anchor>
          <t:Comment id="1667695309"/>
        </t:Anchor>
        <t:Assign userId="S::Ian.Summers@futuregenerations.wales::218b90b9-f66f-418f-96c3-f8ceb51874b3" userProvider="AD" userName="Ian Summers"/>
      </t:Event>
      <t:Event id="{5D8CAF0C-2AB0-4A23-8BF8-402B4F3B23E9}" time="2021-12-20T10:17:20.294Z">
        <t:Attribution userId="S::marie@futuregenerations.wales::2a802b05-68b8-4c0f-a471-dfbe1adfae97" userProvider="AD" userName="Marie Brousseau-Navarro"/>
        <t:Anchor>
          <t:Comment id="1667695309"/>
        </t:Anchor>
        <t:SetTitle title="@Ian Summers isn't it Sophie the accounting offic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45CF2FF1B9643A31E900A43DDD6D2" ma:contentTypeVersion="14" ma:contentTypeDescription="Create a new document." ma:contentTypeScope="" ma:versionID="1e58e94ecf49aecfb557017bfe2b46bd">
  <xsd:schema xmlns:xsd="http://www.w3.org/2001/XMLSchema" xmlns:xs="http://www.w3.org/2001/XMLSchema" xmlns:p="http://schemas.microsoft.com/office/2006/metadata/properties" xmlns:ns2="040ed4c3-5d70-43f1-ab48-233b9380913e" xmlns:ns3="e7c51067-c4a5-466f-be2b-dde94e81867d" targetNamespace="http://schemas.microsoft.com/office/2006/metadata/properties" ma:root="true" ma:fieldsID="ea2f29c8f00d87de9f5ecbe64b1357f5" ns2:_="" ns3:_="">
    <xsd:import namespace="040ed4c3-5d70-43f1-ab48-233b9380913e"/>
    <xsd:import namespace="e7c51067-c4a5-466f-be2b-dde94e81867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d4c3-5d70-43f1-ab48-233b93809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51067-c4a5-466f-be2b-dde94e8186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0ed4c3-5d70-43f1-ab48-233b9380913e">
      <UserInfo>
        <DisplayName>Dominic Francis</DisplayName>
        <AccountId>1144</AccountId>
        <AccountType/>
      </UserInfo>
    </SharedWithUsers>
  </documentManagement>
</p:properties>
</file>

<file path=customXml/itemProps1.xml><?xml version="1.0" encoding="utf-8"?>
<ds:datastoreItem xmlns:ds="http://schemas.openxmlformats.org/officeDocument/2006/customXml" ds:itemID="{E9FC0974-35B9-4C07-8A98-13EE97EDDD75}"/>
</file>

<file path=customXml/itemProps2.xml><?xml version="1.0" encoding="utf-8"?>
<ds:datastoreItem xmlns:ds="http://schemas.openxmlformats.org/officeDocument/2006/customXml" ds:itemID="{A4410120-A084-4FA8-B241-053BB1782C4A}"/>
</file>

<file path=customXml/itemProps3.xml><?xml version="1.0" encoding="utf-8"?>
<ds:datastoreItem xmlns:ds="http://schemas.openxmlformats.org/officeDocument/2006/customXml" ds:itemID="{C399EB48-8ECE-4E4A-A514-7720A8EC9214}"/>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Neale</dc:creator>
  <cp:keywords/>
  <dc:description/>
  <cp:lastModifiedBy>Louisa Neale</cp:lastModifiedBy>
  <cp:revision>5</cp:revision>
  <dcterms:created xsi:type="dcterms:W3CDTF">2021-12-20T11:11:00Z</dcterms:created>
  <dcterms:modified xsi:type="dcterms:W3CDTF">2021-12-20T11:13:00Z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0x010100E8745CF2FF1B9643A31E900A43DDD6D2</vt:lpwstr>
  </property>
</Properties>
</file>